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C166ED" w:rsidRPr="00755516" w:rsidRDefault="00C166ED" w:rsidP="00C166E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35BD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 January 2019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F70327" w:rsidRDefault="00F70327" w:rsidP="00F7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735BDB" w:rsidRPr="006E5CAE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3B7FD6" w:rsidRPr="00A60F81" w:rsidRDefault="003B7FD6" w:rsidP="00C166ED">
            <w:pPr>
              <w:rPr>
                <w:rFonts w:ascii="Arial" w:hAnsi="Arial" w:cs="Arial"/>
                <w:b/>
                <w:i/>
                <w:color w:val="595959"/>
                <w:sz w:val="22"/>
              </w:rPr>
            </w:pPr>
          </w:p>
          <w:p w:rsidR="00436E17" w:rsidRPr="00A60F81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For </w:t>
            </w:r>
            <w:r w:rsidR="009B1EDD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Malaysia Deal Firm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 or </w:t>
            </w:r>
            <w:r w:rsidR="00264F87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I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nternational Law </w:t>
            </w:r>
            <w:r w:rsidR="00C802CC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Firm of the Year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–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 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Firm Categories (II)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Pr="00A60F81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For </w:t>
            </w:r>
            <w:r w:rsidR="001D591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Malaysia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Law Firm of the Year,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–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Firm Categories (III)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" w:value="Banking and Financial Services Law Firm of the Year"/>
              <w:listItem w:displayText="Dispute Resolution Boutique Law Firm of the Year " w:value="Dispute Resolution Boutique Law Firm of the Year "/>
              <w:listItem w:displayText="East Malaysia Law Firm of the Year" w:value="East Malaysia Law Firm of the Year"/>
              <w:listItem w:displayText="Intellectual Property Law Firm of the Year " w:value="Intellectual Property Law Firm of the Year "/>
              <w:listItem w:displayText="Islamic Finance Law Firm of the Year" w:value="Islamic Finance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" w:value="Maritime Law Firm of the Year"/>
              <w:listItem w:displayText="Matrimonial and Family Law Firm of the Year" w:value="Matrimonial and Family Law Firm of the Year"/>
              <w:listItem w:displayText="Overseas Practice Law Firm of the Year" w:value="Overseas Practice Law Firm of the Year"/>
              <w:listItem w:displayText="Projects, Energy and Infrastructure Law Firm of the Year" w:value="Projects, Energy and Infrastructure Law Firm of the Year"/>
              <w:listItem w:displayText="Real Estate Law Firm of the Year" w:value="Real Estat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ports Law Firm of the Year" w:value="Spor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West Malaysia Law Firm of the Year" w:value="West Malaysia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1D59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’Malaysia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1D59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and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Based in Malaysia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5</w:t>
            </w:r>
            <w:r w:rsidRPr="001D591E">
              <w:rPr>
                <w:rFonts w:ascii="Arial" w:hAnsi="Arial" w:cs="Arial"/>
                <w:color w:val="404040" w:themeColor="text1" w:themeTint="BF"/>
              </w:rPr>
              <w:t xml:space="preserve"> Partners supported by a team of 1</w:t>
            </w:r>
            <w:r>
              <w:rPr>
                <w:rFonts w:ascii="Arial" w:hAnsi="Arial" w:cs="Arial"/>
                <w:color w:val="404040" w:themeColor="text1" w:themeTint="BF"/>
              </w:rPr>
              <w:t>0</w:t>
            </w:r>
            <w:r w:rsidRPr="001D591E">
              <w:rPr>
                <w:rFonts w:ascii="Arial" w:hAnsi="Arial" w:cs="Arial"/>
                <w:color w:val="404040" w:themeColor="text1" w:themeTint="BF"/>
              </w:rPr>
              <w:t xml:space="preserve"> Associates</w:t>
            </w: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Head of </w:t>
            </w:r>
            <w:r w:rsidR="00195ECF">
              <w:rPr>
                <w:rFonts w:ascii="Arial" w:hAnsi="Arial" w:cs="Arial"/>
                <w:b/>
                <w:color w:val="404040" w:themeColor="text1" w:themeTint="BF"/>
              </w:rPr>
              <w:t>Team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provide the name of the team head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8A6743" w:rsidRDefault="000138D7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0138D7" w:rsidRPr="004104BC" w:rsidRDefault="000138D7" w:rsidP="000138D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0138D7" w:rsidTr="00E37C2A">
        <w:trPr>
          <w:trHeight w:val="720"/>
        </w:trPr>
        <w:tc>
          <w:tcPr>
            <w:tcW w:w="10998" w:type="dxa"/>
            <w:gridSpan w:val="2"/>
          </w:tcPr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138D7" w:rsidRPr="00E61B20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0138D7" w:rsidRPr="00FF628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Pr="00E61B20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0138D7" w:rsidRPr="00FF628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Default="000138D7" w:rsidP="000138D7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0138D7" w:rsidRPr="00FF628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Default="000138D7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0138D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0138D7" w:rsidTr="00E37C2A">
        <w:trPr>
          <w:trHeight w:val="720"/>
        </w:trPr>
        <w:tc>
          <w:tcPr>
            <w:tcW w:w="10998" w:type="dxa"/>
            <w:gridSpan w:val="2"/>
          </w:tcPr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922447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22447" w:rsidRPr="003E2560" w:rsidTr="00447EC9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22447" w:rsidRPr="003E2560" w:rsidRDefault="00921E59" w:rsidP="00447EC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921E59"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22447" w:rsidTr="00447EC9">
        <w:tc>
          <w:tcPr>
            <w:tcW w:w="10800" w:type="dxa"/>
            <w:vAlign w:val="center"/>
          </w:tcPr>
          <w:p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F1F8D" w:rsidRDefault="008F1F8D" w:rsidP="008F1F8D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922447" w:rsidRPr="00113C91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22447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2D" w:rsidRDefault="00210B2D" w:rsidP="00976374">
      <w:r>
        <w:separator/>
      </w:r>
    </w:p>
  </w:endnote>
  <w:endnote w:type="continuationSeparator" w:id="0">
    <w:p w:rsidR="00210B2D" w:rsidRDefault="00210B2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F70327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c0b4721ac8d445714ca2f5e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0327" w:rsidRPr="00F70327" w:rsidRDefault="00F70327" w:rsidP="00F7032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F7032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0b4721ac8d445714ca2f5e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NzkhY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F70327" w:rsidRPr="00F70327" w:rsidRDefault="00F70327" w:rsidP="00F7032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F70327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16813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2D" w:rsidRDefault="00210B2D" w:rsidP="00976374">
      <w:r>
        <w:separator/>
      </w:r>
    </w:p>
  </w:footnote>
  <w:footnote w:type="continuationSeparator" w:id="0">
    <w:p w:rsidR="00210B2D" w:rsidRDefault="00210B2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38D7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3473C"/>
    <w:rsid w:val="00143C86"/>
    <w:rsid w:val="00145351"/>
    <w:rsid w:val="0015302A"/>
    <w:rsid w:val="00177B02"/>
    <w:rsid w:val="00195ECF"/>
    <w:rsid w:val="001B052F"/>
    <w:rsid w:val="001B4F35"/>
    <w:rsid w:val="001B5156"/>
    <w:rsid w:val="001C628D"/>
    <w:rsid w:val="001D591E"/>
    <w:rsid w:val="001E29C1"/>
    <w:rsid w:val="001F0BF3"/>
    <w:rsid w:val="0020555A"/>
    <w:rsid w:val="00210B2D"/>
    <w:rsid w:val="00215D62"/>
    <w:rsid w:val="0022424A"/>
    <w:rsid w:val="002418D3"/>
    <w:rsid w:val="002446F4"/>
    <w:rsid w:val="00264F87"/>
    <w:rsid w:val="0027416B"/>
    <w:rsid w:val="0027472A"/>
    <w:rsid w:val="00283FD4"/>
    <w:rsid w:val="002A4EE7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2AAA"/>
    <w:rsid w:val="003F5F08"/>
    <w:rsid w:val="004104BC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16813"/>
    <w:rsid w:val="005244FA"/>
    <w:rsid w:val="00550488"/>
    <w:rsid w:val="00553BC8"/>
    <w:rsid w:val="00554243"/>
    <w:rsid w:val="0057741D"/>
    <w:rsid w:val="005804BA"/>
    <w:rsid w:val="00581988"/>
    <w:rsid w:val="005864C3"/>
    <w:rsid w:val="0059203C"/>
    <w:rsid w:val="00592D52"/>
    <w:rsid w:val="005A7CE9"/>
    <w:rsid w:val="005B0FDA"/>
    <w:rsid w:val="005B593B"/>
    <w:rsid w:val="005D7AAF"/>
    <w:rsid w:val="005E268B"/>
    <w:rsid w:val="005E3A72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0FDA"/>
    <w:rsid w:val="006D2F91"/>
    <w:rsid w:val="006F6868"/>
    <w:rsid w:val="00703C68"/>
    <w:rsid w:val="00707F3D"/>
    <w:rsid w:val="00727FDF"/>
    <w:rsid w:val="00730AE8"/>
    <w:rsid w:val="00735BDB"/>
    <w:rsid w:val="00755516"/>
    <w:rsid w:val="00764E79"/>
    <w:rsid w:val="00766EC1"/>
    <w:rsid w:val="0079385B"/>
    <w:rsid w:val="007C20AB"/>
    <w:rsid w:val="007C620B"/>
    <w:rsid w:val="007D5A8A"/>
    <w:rsid w:val="007F04C9"/>
    <w:rsid w:val="00827027"/>
    <w:rsid w:val="008356B0"/>
    <w:rsid w:val="00841B45"/>
    <w:rsid w:val="00892C7D"/>
    <w:rsid w:val="00894A46"/>
    <w:rsid w:val="008A299F"/>
    <w:rsid w:val="008B3860"/>
    <w:rsid w:val="008B7A10"/>
    <w:rsid w:val="008C1DD2"/>
    <w:rsid w:val="008F1F8D"/>
    <w:rsid w:val="008F41DB"/>
    <w:rsid w:val="008F4A6F"/>
    <w:rsid w:val="00907239"/>
    <w:rsid w:val="00921E59"/>
    <w:rsid w:val="00922447"/>
    <w:rsid w:val="00976374"/>
    <w:rsid w:val="009B1EDD"/>
    <w:rsid w:val="009B3E6D"/>
    <w:rsid w:val="009C0734"/>
    <w:rsid w:val="009D6168"/>
    <w:rsid w:val="009E0FBC"/>
    <w:rsid w:val="009E63E8"/>
    <w:rsid w:val="00A02B5D"/>
    <w:rsid w:val="00A348B7"/>
    <w:rsid w:val="00A350D0"/>
    <w:rsid w:val="00A40F31"/>
    <w:rsid w:val="00A41A21"/>
    <w:rsid w:val="00A60F81"/>
    <w:rsid w:val="00A7129B"/>
    <w:rsid w:val="00A745E5"/>
    <w:rsid w:val="00A83445"/>
    <w:rsid w:val="00AB58D9"/>
    <w:rsid w:val="00B238C4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166ED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04F42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5343"/>
    <w:rsid w:val="00F56509"/>
    <w:rsid w:val="00F70327"/>
    <w:rsid w:val="00F86986"/>
    <w:rsid w:val="00F94156"/>
    <w:rsid w:val="00F94B85"/>
    <w:rsid w:val="00FA4288"/>
    <w:rsid w:val="00FA5215"/>
    <w:rsid w:val="00FA53C9"/>
    <w:rsid w:val="00FA7720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52B5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F0F87"/>
    <w:rsid w:val="00C66D3D"/>
    <w:rsid w:val="00C81D25"/>
    <w:rsid w:val="00CC3936"/>
    <w:rsid w:val="00D85E4B"/>
    <w:rsid w:val="00D92078"/>
    <w:rsid w:val="00E8430F"/>
    <w:rsid w:val="00F7291D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834C-1E74-4593-9ECA-A0C7D9BD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38</cp:revision>
  <cp:lastPrinted>2018-02-05T08:31:00Z</cp:lastPrinted>
  <dcterms:created xsi:type="dcterms:W3CDTF">2018-05-29T05:21:00Z</dcterms:created>
  <dcterms:modified xsi:type="dcterms:W3CDTF">2018-12-14T02:48:00Z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2018-11-02T10:09:09.5695823+08:00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