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E6FC6" w14:textId="77777777" w:rsidR="00D159A1" w:rsidRPr="00697DC9" w:rsidRDefault="00114E4A" w:rsidP="00D159A1">
      <w:pPr>
        <w:jc w:val="center"/>
        <w:rPr>
          <w:rFonts w:eastAsia="SimSun" w:cstheme="minorHAnsi"/>
          <w:b/>
        </w:rPr>
      </w:pPr>
      <w:r w:rsidRPr="00697DC9">
        <w:rPr>
          <w:rFonts w:eastAsia="SimSun" w:cstheme="minorHAnsi"/>
          <w:b/>
          <w:noProof/>
          <w:lang w:eastAsia="zh-CN"/>
        </w:rPr>
        <w:drawing>
          <wp:inline distT="0" distB="0" distL="0" distR="0" wp14:anchorId="3635D9D7" wp14:editId="2E3B3A8C">
            <wp:extent cx="5146928" cy="335280"/>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65439" cy="336486"/>
                    </a:xfrm>
                    <a:prstGeom prst="rect">
                      <a:avLst/>
                    </a:prstGeom>
                  </pic:spPr>
                </pic:pic>
              </a:graphicData>
            </a:graphic>
          </wp:inline>
        </w:drawing>
      </w:r>
    </w:p>
    <w:p w14:paraId="28ED27B4" w14:textId="3E3C55AA" w:rsidR="00534F5A" w:rsidRDefault="004D1D31" w:rsidP="00004E84">
      <w:pPr>
        <w:jc w:val="center"/>
        <w:rPr>
          <w:rFonts w:ascii="Arial" w:hAnsi="Arial" w:cs="Arial"/>
          <w:b/>
          <w:sz w:val="24"/>
          <w:szCs w:val="24"/>
        </w:rPr>
      </w:pPr>
      <w:r>
        <w:rPr>
          <w:rFonts w:ascii="Arial" w:hAnsi="Arial" w:cs="Arial"/>
          <w:b/>
          <w:sz w:val="24"/>
          <w:szCs w:val="24"/>
        </w:rPr>
        <w:t>202</w:t>
      </w:r>
      <w:r w:rsidR="00BC52AE">
        <w:rPr>
          <w:rFonts w:ascii="Arial" w:hAnsi="Arial" w:cs="Arial" w:hint="eastAsia"/>
          <w:b/>
          <w:sz w:val="24"/>
          <w:szCs w:val="24"/>
          <w:lang w:eastAsia="zh-CN"/>
        </w:rPr>
        <w:t>4</w:t>
      </w:r>
      <w:r w:rsidR="00534F5A" w:rsidRPr="00697DC9">
        <w:rPr>
          <w:rFonts w:ascii="Arial" w:hAnsi="Arial" w:cs="Arial"/>
          <w:b/>
          <w:sz w:val="24"/>
          <w:szCs w:val="24"/>
        </w:rPr>
        <w:t xml:space="preserve"> ALB TOP 50 LARGEST LAW FIRMS</w:t>
      </w:r>
      <w:r w:rsidR="00534F5A" w:rsidRPr="00900678">
        <w:rPr>
          <w:rFonts w:ascii="Arial" w:hAnsi="Arial" w:cs="Arial"/>
          <w:b/>
          <w:sz w:val="24"/>
          <w:szCs w:val="24"/>
        </w:rPr>
        <w:t xml:space="preserve"> SUBMISSION</w:t>
      </w:r>
      <w:r w:rsidR="00534F5A">
        <w:rPr>
          <w:rFonts w:ascii="Arial" w:hAnsi="Arial" w:cs="Arial"/>
          <w:b/>
          <w:sz w:val="24"/>
          <w:szCs w:val="24"/>
        </w:rPr>
        <w:t xml:space="preserve"> FORM</w:t>
      </w:r>
    </w:p>
    <w:p w14:paraId="5E22FBD5" w14:textId="7C96B1D5" w:rsidR="00D159A1" w:rsidRDefault="00534F5A" w:rsidP="00004E84">
      <w:pPr>
        <w:jc w:val="center"/>
        <w:rPr>
          <w:rFonts w:cstheme="minorHAnsi"/>
          <w:b/>
          <w:bCs/>
          <w:color w:val="000000" w:themeColor="text1"/>
          <w:sz w:val="28"/>
          <w:szCs w:val="28"/>
          <w:bdr w:val="none" w:sz="0" w:space="0" w:color="auto" w:frame="1"/>
          <w:lang w:val="en-PH"/>
        </w:rPr>
      </w:pPr>
      <w:r w:rsidRPr="00283769">
        <w:rPr>
          <w:rFonts w:cstheme="minorHAnsi"/>
          <w:b/>
          <w:bCs/>
          <w:color w:val="000000" w:themeColor="text1"/>
          <w:sz w:val="28"/>
          <w:szCs w:val="28"/>
          <w:bdr w:val="none" w:sz="0" w:space="0" w:color="auto" w:frame="1"/>
          <w:lang w:val="en-PH"/>
        </w:rPr>
        <w:t>ALB CHINA TOP 30 LARGEST LAW FIRMS</w:t>
      </w:r>
    </w:p>
    <w:p w14:paraId="3C313C1A" w14:textId="47DB97DF" w:rsidR="00C86B39" w:rsidRDefault="00C86B39" w:rsidP="00004E84">
      <w:pPr>
        <w:jc w:val="center"/>
        <w:rPr>
          <w:rFonts w:cstheme="minorHAnsi"/>
          <w:b/>
          <w:bCs/>
          <w:color w:val="000000" w:themeColor="text1"/>
          <w:sz w:val="28"/>
          <w:szCs w:val="28"/>
          <w:bdr w:val="none" w:sz="0" w:space="0" w:color="auto" w:frame="1"/>
          <w:lang w:val="en-PH"/>
        </w:rPr>
      </w:pPr>
    </w:p>
    <w:tbl>
      <w:tblPr>
        <w:tblStyle w:val="TipTable"/>
        <w:tblW w:w="5000" w:type="pct"/>
        <w:shd w:val="clear" w:color="auto" w:fill="EEECE1" w:themeFill="background2"/>
        <w:tblCellMar>
          <w:top w:w="0" w:type="dxa"/>
        </w:tblCellMar>
        <w:tblLook w:val="04A0" w:firstRow="1" w:lastRow="0" w:firstColumn="1" w:lastColumn="0" w:noHBand="0" w:noVBand="1"/>
      </w:tblPr>
      <w:tblGrid>
        <w:gridCol w:w="9360"/>
      </w:tblGrid>
      <w:tr w:rsidR="00C86B39" w:rsidRPr="00AB03FB" w14:paraId="5BF76C2D" w14:textId="77777777" w:rsidTr="005C5FD1">
        <w:tc>
          <w:tcPr>
            <w:cnfStyle w:val="001000000000" w:firstRow="0" w:lastRow="0" w:firstColumn="1" w:lastColumn="0" w:oddVBand="0" w:evenVBand="0" w:oddHBand="0" w:evenHBand="0" w:firstRowFirstColumn="0" w:firstRowLastColumn="0" w:lastRowFirstColumn="0" w:lastRowLastColumn="0"/>
            <w:tcW w:w="5000" w:type="pct"/>
            <w:shd w:val="clear" w:color="auto" w:fill="EEECE1" w:themeFill="background2"/>
          </w:tcPr>
          <w:p w14:paraId="25B460BD" w14:textId="113AF2F9" w:rsidR="00C86B39" w:rsidRDefault="00C86B39" w:rsidP="005C5FD1">
            <w:pPr>
              <w:pStyle w:val="TipText"/>
              <w:ind w:left="270" w:right="270"/>
              <w:jc w:val="both"/>
              <w:rPr>
                <w:rFonts w:ascii="Georgia" w:hAnsi="Georgia"/>
                <w:b/>
                <w:i w:val="0"/>
                <w:color w:val="D64000"/>
                <w:sz w:val="20"/>
              </w:rPr>
            </w:pPr>
            <w:r w:rsidRPr="00E72FC2">
              <w:rPr>
                <w:rFonts w:ascii="Georgia" w:hAnsi="Georgia"/>
                <w:i w:val="0"/>
                <w:color w:val="auto"/>
                <w:sz w:val="20"/>
              </w:rPr>
              <w:t xml:space="preserve">This </w:t>
            </w:r>
            <w:r w:rsidR="005573B2">
              <w:rPr>
                <w:rFonts w:ascii="Georgia" w:hAnsi="Georgia"/>
                <w:i w:val="0"/>
                <w:color w:val="auto"/>
                <w:sz w:val="20"/>
              </w:rPr>
              <w:t xml:space="preserve">is a </w:t>
            </w:r>
            <w:r w:rsidRPr="00E72FC2">
              <w:rPr>
                <w:rFonts w:ascii="Georgia" w:hAnsi="Georgia"/>
                <w:i w:val="0"/>
                <w:color w:val="auto"/>
                <w:sz w:val="20"/>
              </w:rPr>
              <w:t xml:space="preserve">template </w:t>
            </w:r>
            <w:r w:rsidR="005573B2">
              <w:rPr>
                <w:rFonts w:ascii="Georgia" w:hAnsi="Georgia"/>
                <w:i w:val="0"/>
                <w:color w:val="auto"/>
                <w:sz w:val="20"/>
              </w:rPr>
              <w:t xml:space="preserve">for </w:t>
            </w:r>
            <w:r w:rsidR="005573B2" w:rsidRPr="00D51FEC">
              <w:rPr>
                <w:rFonts w:ascii="Georgia" w:hAnsi="Georgia"/>
                <w:b/>
                <w:bCs/>
                <w:i w:val="0"/>
                <w:color w:val="auto"/>
                <w:sz w:val="20"/>
              </w:rPr>
              <w:t>China domestic firms</w:t>
            </w:r>
            <w:r w:rsidR="005573B2">
              <w:rPr>
                <w:rFonts w:ascii="Georgia" w:hAnsi="Georgia"/>
                <w:i w:val="0"/>
                <w:color w:val="auto"/>
                <w:sz w:val="20"/>
              </w:rPr>
              <w:t xml:space="preserve">. </w:t>
            </w:r>
            <w:r w:rsidR="005573B2" w:rsidRPr="005573B2">
              <w:rPr>
                <w:rFonts w:ascii="Georgia" w:hAnsi="Georgia"/>
                <w:i w:val="0"/>
                <w:color w:val="auto"/>
                <w:sz w:val="20"/>
              </w:rPr>
              <w:t xml:space="preserve">Please send </w:t>
            </w:r>
            <w:r w:rsidR="005573B2">
              <w:rPr>
                <w:rFonts w:ascii="Georgia" w:hAnsi="Georgia"/>
                <w:i w:val="0"/>
                <w:color w:val="auto"/>
                <w:sz w:val="20"/>
              </w:rPr>
              <w:t>the</w:t>
            </w:r>
            <w:r w:rsidR="005573B2" w:rsidRPr="005573B2">
              <w:rPr>
                <w:rFonts w:ascii="Georgia" w:hAnsi="Georgia"/>
                <w:i w:val="0"/>
                <w:color w:val="auto"/>
                <w:sz w:val="20"/>
              </w:rPr>
              <w:t xml:space="preserve"> submissions to </w:t>
            </w:r>
            <w:hyperlink r:id="rId9" w:history="1">
              <w:r w:rsidR="005573B2" w:rsidRPr="004D1D31">
                <w:rPr>
                  <w:rFonts w:ascii="Georgia" w:hAnsi="Georgia"/>
                  <w:i w:val="0"/>
                  <w:sz w:val="20"/>
                </w:rPr>
                <w:t>TRALBRanking@thomsonreuters.com</w:t>
              </w:r>
            </w:hyperlink>
            <w:r w:rsidR="005573B2" w:rsidRPr="005573B2">
              <w:rPr>
                <w:rFonts w:ascii="Georgia" w:hAnsi="Georgia"/>
                <w:i w:val="0"/>
                <w:color w:val="auto"/>
                <w:sz w:val="20"/>
              </w:rPr>
              <w:t>.</w:t>
            </w:r>
            <w:r w:rsidR="00B66011">
              <w:rPr>
                <w:rFonts w:ascii="Georgia" w:hAnsi="Georgia"/>
                <w:i w:val="0"/>
                <w:color w:val="auto"/>
                <w:sz w:val="20"/>
              </w:rPr>
              <w:t xml:space="preserve"> </w:t>
            </w:r>
            <w:r w:rsidR="00B66011" w:rsidRPr="00455CF0">
              <w:rPr>
                <w:rFonts w:ascii="Georgia" w:hAnsi="Georgia"/>
                <w:b/>
                <w:i w:val="0"/>
                <w:color w:val="D64000"/>
                <w:sz w:val="20"/>
              </w:rPr>
              <w:t xml:space="preserve">The deadline for submission is </w:t>
            </w:r>
            <w:r w:rsidR="009369F0">
              <w:rPr>
                <w:rFonts w:ascii="Georgia" w:hAnsi="Georgia" w:hint="eastAsia"/>
                <w:b/>
                <w:i w:val="0"/>
                <w:color w:val="D64000"/>
                <w:sz w:val="20"/>
                <w:lang w:eastAsia="zh-CN"/>
              </w:rPr>
              <w:t xml:space="preserve">Tuesday, </w:t>
            </w:r>
            <w:r w:rsidR="00BC52AE" w:rsidRPr="00455CF0">
              <w:rPr>
                <w:rFonts w:ascii="Georgia" w:hAnsi="Georgia"/>
                <w:b/>
                <w:i w:val="0"/>
                <w:color w:val="D64000"/>
                <w:sz w:val="20"/>
              </w:rPr>
              <w:t>6</w:t>
            </w:r>
            <w:r w:rsidR="00BC52AE" w:rsidRPr="00455CF0">
              <w:rPr>
                <w:rFonts w:ascii="Georgia" w:hAnsi="Georgia" w:hint="eastAsia"/>
                <w:b/>
                <w:i w:val="0"/>
                <w:color w:val="D64000"/>
                <w:sz w:val="20"/>
                <w:lang w:eastAsia="zh-CN"/>
              </w:rPr>
              <w:t xml:space="preserve"> </w:t>
            </w:r>
            <w:r w:rsidR="00BC52AE" w:rsidRPr="00455CF0">
              <w:rPr>
                <w:rFonts w:ascii="Georgia" w:hAnsi="Georgia"/>
                <w:b/>
                <w:i w:val="0"/>
                <w:color w:val="D64000"/>
                <w:sz w:val="20"/>
                <w:lang w:eastAsia="zh-CN"/>
              </w:rPr>
              <w:t>August</w:t>
            </w:r>
            <w:r w:rsidR="00B66011" w:rsidRPr="00455CF0">
              <w:rPr>
                <w:rFonts w:ascii="Georgia" w:hAnsi="Georgia"/>
                <w:b/>
                <w:i w:val="0"/>
                <w:color w:val="D64000"/>
                <w:sz w:val="20"/>
              </w:rPr>
              <w:t xml:space="preserve"> </w:t>
            </w:r>
            <w:r w:rsidR="004D1D31" w:rsidRPr="00455CF0">
              <w:rPr>
                <w:rFonts w:ascii="Georgia" w:hAnsi="Georgia"/>
                <w:b/>
                <w:i w:val="0"/>
                <w:color w:val="D64000"/>
                <w:sz w:val="20"/>
              </w:rPr>
              <w:t>202</w:t>
            </w:r>
            <w:r w:rsidR="00BC52AE" w:rsidRPr="00455CF0">
              <w:rPr>
                <w:rFonts w:ascii="Georgia" w:hAnsi="Georgia" w:hint="eastAsia"/>
                <w:b/>
                <w:i w:val="0"/>
                <w:color w:val="D64000"/>
                <w:sz w:val="20"/>
                <w:lang w:eastAsia="zh-CN"/>
              </w:rPr>
              <w:t>4</w:t>
            </w:r>
            <w:r w:rsidR="00B66011" w:rsidRPr="00455CF0">
              <w:rPr>
                <w:rFonts w:ascii="Georgia" w:hAnsi="Georgia"/>
                <w:b/>
                <w:i w:val="0"/>
                <w:color w:val="D64000"/>
                <w:sz w:val="20"/>
              </w:rPr>
              <w:t>.</w:t>
            </w:r>
          </w:p>
          <w:p w14:paraId="0B60ED19" w14:textId="535674C4" w:rsidR="00A669A9" w:rsidRPr="00A669A9" w:rsidRDefault="00A669A9" w:rsidP="00A669A9">
            <w:pPr>
              <w:pStyle w:val="TipText"/>
              <w:ind w:left="270" w:right="270"/>
              <w:jc w:val="both"/>
              <w:rPr>
                <w:rFonts w:ascii="Georgia" w:hAnsi="Georgia"/>
                <w:i w:val="0"/>
                <w:color w:val="auto"/>
                <w:sz w:val="20"/>
              </w:rPr>
            </w:pPr>
            <w:r w:rsidRPr="00A669A9">
              <w:rPr>
                <w:rFonts w:ascii="Georgia" w:hAnsi="Georgia"/>
                <w:i w:val="0"/>
                <w:color w:val="auto"/>
                <w:sz w:val="20"/>
              </w:rPr>
              <w:t>Submission form can be filled in Chinese, or English or bilingual.</w:t>
            </w:r>
          </w:p>
          <w:p w14:paraId="2F64812A" w14:textId="097C3442" w:rsidR="00D51FEC" w:rsidRPr="00D51FEC" w:rsidRDefault="004D1D31" w:rsidP="00D51FEC">
            <w:pPr>
              <w:pStyle w:val="TipText"/>
              <w:ind w:left="270" w:right="270"/>
              <w:jc w:val="both"/>
              <w:rPr>
                <w:rFonts w:ascii="Georgia" w:hAnsi="Georgia"/>
                <w:i w:val="0"/>
                <w:color w:val="auto"/>
                <w:sz w:val="20"/>
              </w:rPr>
            </w:pPr>
            <w:r w:rsidRPr="004D1D31">
              <w:rPr>
                <w:rFonts w:ascii="Georgia" w:hAnsi="Georgia"/>
                <w:i w:val="0"/>
                <w:color w:val="auto"/>
                <w:sz w:val="20"/>
              </w:rPr>
              <w:t>For China (international firms), Hong Kong, Japan, Korea, and Taiwan,</w:t>
            </w:r>
            <w:r>
              <w:rPr>
                <w:rFonts w:ascii="Georgia" w:hAnsi="Georgia"/>
                <w:i w:val="0"/>
                <w:color w:val="auto"/>
                <w:sz w:val="20"/>
              </w:rPr>
              <w:t xml:space="preserve"> </w:t>
            </w:r>
            <w:r w:rsidR="00D51FEC" w:rsidRPr="00D51FEC">
              <w:rPr>
                <w:rFonts w:ascii="Georgia" w:hAnsi="Georgia"/>
                <w:i w:val="0"/>
                <w:color w:val="auto"/>
                <w:sz w:val="20"/>
              </w:rPr>
              <w:t xml:space="preserve">please </w:t>
            </w:r>
            <w:r w:rsidR="00C6249E">
              <w:rPr>
                <w:rFonts w:ascii="Georgia" w:hAnsi="Georgia"/>
                <w:i w:val="0"/>
                <w:color w:val="auto"/>
                <w:sz w:val="20"/>
              </w:rPr>
              <w:t xml:space="preserve">contact Bingqing Wang for submission form and </w:t>
            </w:r>
            <w:r w:rsidR="00D51FEC" w:rsidRPr="00D51FEC">
              <w:rPr>
                <w:rFonts w:ascii="Georgia" w:hAnsi="Georgia"/>
                <w:i w:val="0"/>
                <w:color w:val="auto"/>
                <w:sz w:val="20"/>
              </w:rPr>
              <w:t xml:space="preserve">send submissions to Bingqing Wang at </w:t>
            </w:r>
            <w:r w:rsidR="00C6249E" w:rsidRPr="004D1D31">
              <w:rPr>
                <w:rFonts w:ascii="Georgia" w:hAnsi="Georgia"/>
                <w:i w:val="0"/>
                <w:sz w:val="20"/>
              </w:rPr>
              <w:t>Bingqing.Wang@thomsonreuters.com</w:t>
            </w:r>
            <w:r w:rsidR="00D51FEC" w:rsidRPr="00D51FEC">
              <w:rPr>
                <w:rFonts w:ascii="Georgia" w:hAnsi="Georgia"/>
                <w:i w:val="0"/>
                <w:color w:val="auto"/>
                <w:sz w:val="20"/>
              </w:rPr>
              <w:t>.</w:t>
            </w:r>
            <w:r w:rsidR="00C6249E">
              <w:rPr>
                <w:rFonts w:ascii="Georgia" w:hAnsi="Georgia"/>
                <w:i w:val="0"/>
                <w:color w:val="auto"/>
                <w:sz w:val="20"/>
              </w:rPr>
              <w:t xml:space="preserve"> </w:t>
            </w:r>
            <w:r w:rsidR="00C6249E">
              <w:rPr>
                <w:rFonts w:ascii="Georgia" w:hAnsi="Georgia" w:hint="eastAsia"/>
                <w:i w:val="0"/>
                <w:color w:val="auto"/>
                <w:sz w:val="20"/>
                <w:lang w:eastAsia="zh-CN"/>
              </w:rPr>
              <w:t>The</w:t>
            </w:r>
            <w:r w:rsidR="00C6249E">
              <w:rPr>
                <w:rFonts w:ascii="Georgia" w:hAnsi="Georgia"/>
                <w:i w:val="0"/>
                <w:color w:val="auto"/>
                <w:sz w:val="20"/>
              </w:rPr>
              <w:t xml:space="preserve"> deadline for s</w:t>
            </w:r>
            <w:r w:rsidR="00C6249E" w:rsidRPr="00C6249E">
              <w:rPr>
                <w:rFonts w:ascii="Georgia" w:hAnsi="Georgia"/>
                <w:i w:val="0"/>
                <w:color w:val="auto"/>
                <w:sz w:val="20"/>
              </w:rPr>
              <w:t xml:space="preserve">ubmission is </w:t>
            </w:r>
            <w:r w:rsidR="00AB03FB">
              <w:rPr>
                <w:rFonts w:ascii="Georgia" w:hAnsi="Georgia" w:hint="eastAsia"/>
                <w:i w:val="0"/>
                <w:color w:val="auto"/>
                <w:sz w:val="20"/>
                <w:lang w:eastAsia="zh-CN"/>
              </w:rPr>
              <w:t>Friday</w:t>
            </w:r>
            <w:r w:rsidR="00C6249E" w:rsidRPr="00C6249E">
              <w:rPr>
                <w:rFonts w:ascii="Georgia" w:hAnsi="Georgia"/>
                <w:i w:val="0"/>
                <w:color w:val="auto"/>
                <w:sz w:val="20"/>
              </w:rPr>
              <w:t xml:space="preserve">, </w:t>
            </w:r>
            <w:r w:rsidR="00AB03FB">
              <w:rPr>
                <w:rFonts w:ascii="Georgia" w:hAnsi="Georgia" w:hint="eastAsia"/>
                <w:i w:val="0"/>
                <w:color w:val="auto"/>
                <w:sz w:val="20"/>
                <w:lang w:eastAsia="zh-CN"/>
              </w:rPr>
              <w:t xml:space="preserve">30 </w:t>
            </w:r>
            <w:proofErr w:type="gramStart"/>
            <w:r w:rsidR="00AB03FB">
              <w:rPr>
                <w:rFonts w:ascii="Georgia" w:hAnsi="Georgia"/>
                <w:i w:val="0"/>
                <w:color w:val="auto"/>
                <w:sz w:val="20"/>
              </w:rPr>
              <w:t>August</w:t>
            </w:r>
            <w:r w:rsidR="00C6249E" w:rsidRPr="00C6249E">
              <w:rPr>
                <w:rFonts w:ascii="Georgia" w:hAnsi="Georgia"/>
                <w:i w:val="0"/>
                <w:color w:val="auto"/>
                <w:sz w:val="20"/>
              </w:rPr>
              <w:t>,</w:t>
            </w:r>
            <w:proofErr w:type="gramEnd"/>
            <w:r w:rsidR="00C6249E" w:rsidRPr="00C6249E">
              <w:rPr>
                <w:rFonts w:ascii="Georgia" w:hAnsi="Georgia"/>
                <w:i w:val="0"/>
                <w:color w:val="auto"/>
                <w:sz w:val="20"/>
              </w:rPr>
              <w:t xml:space="preserve"> </w:t>
            </w:r>
            <w:r>
              <w:rPr>
                <w:rFonts w:ascii="Georgia" w:hAnsi="Georgia"/>
                <w:i w:val="0"/>
                <w:color w:val="auto"/>
                <w:sz w:val="20"/>
              </w:rPr>
              <w:t>202</w:t>
            </w:r>
            <w:r w:rsidR="00AB03FB">
              <w:rPr>
                <w:rFonts w:ascii="Georgia" w:hAnsi="Georgia" w:hint="eastAsia"/>
                <w:i w:val="0"/>
                <w:color w:val="auto"/>
                <w:sz w:val="20"/>
                <w:lang w:eastAsia="zh-CN"/>
              </w:rPr>
              <w:t>4</w:t>
            </w:r>
            <w:r w:rsidR="00C6249E" w:rsidRPr="00C6249E">
              <w:rPr>
                <w:rFonts w:ascii="Georgia" w:hAnsi="Georgia"/>
                <w:i w:val="0"/>
                <w:color w:val="auto"/>
                <w:sz w:val="20"/>
              </w:rPr>
              <w:t>.</w:t>
            </w:r>
          </w:p>
          <w:p w14:paraId="2F1EDC60" w14:textId="570B129E" w:rsidR="00C6249E" w:rsidRPr="00D51FEC" w:rsidRDefault="00D51FEC" w:rsidP="00C6249E">
            <w:pPr>
              <w:pStyle w:val="TipText"/>
              <w:ind w:left="270" w:right="270"/>
              <w:jc w:val="both"/>
              <w:rPr>
                <w:rFonts w:ascii="Georgia" w:hAnsi="Georgia"/>
                <w:i w:val="0"/>
                <w:color w:val="auto"/>
                <w:sz w:val="20"/>
              </w:rPr>
            </w:pPr>
            <w:r w:rsidRPr="00D51FEC">
              <w:rPr>
                <w:rFonts w:ascii="Georgia" w:hAnsi="Georgia"/>
                <w:i w:val="0"/>
                <w:color w:val="auto"/>
                <w:sz w:val="20"/>
              </w:rPr>
              <w:t>For</w:t>
            </w:r>
            <w:r w:rsidRPr="004D1D31">
              <w:rPr>
                <w:rFonts w:ascii="Georgia" w:hAnsi="Georgia"/>
                <w:i w:val="0"/>
                <w:color w:val="auto"/>
                <w:sz w:val="20"/>
              </w:rPr>
              <w:t xml:space="preserve"> India, Indonesia, Malaysia, the Philippines, Singapore, Thailand, and Vietnam, </w:t>
            </w:r>
            <w:r w:rsidRPr="00D51FEC">
              <w:rPr>
                <w:rFonts w:ascii="Georgia" w:hAnsi="Georgia"/>
                <w:i w:val="0"/>
                <w:color w:val="auto"/>
                <w:sz w:val="20"/>
              </w:rPr>
              <w:t xml:space="preserve">please </w:t>
            </w:r>
            <w:r w:rsidR="00C6249E">
              <w:rPr>
                <w:rFonts w:ascii="Georgia" w:hAnsi="Georgia"/>
                <w:i w:val="0"/>
                <w:color w:val="auto"/>
                <w:sz w:val="20"/>
              </w:rPr>
              <w:t xml:space="preserve">contact Rowena for submission form and </w:t>
            </w:r>
            <w:r w:rsidRPr="00D51FEC">
              <w:rPr>
                <w:rFonts w:ascii="Georgia" w:hAnsi="Georgia"/>
                <w:i w:val="0"/>
                <w:color w:val="auto"/>
                <w:sz w:val="20"/>
              </w:rPr>
              <w:t xml:space="preserve">send submissions to Rowena Muñiz at </w:t>
            </w:r>
            <w:r w:rsidR="00C6249E" w:rsidRPr="004D1D31">
              <w:rPr>
                <w:rFonts w:ascii="Georgia" w:hAnsi="Georgia"/>
                <w:i w:val="0"/>
                <w:sz w:val="20"/>
              </w:rPr>
              <w:t>Rowena.Muniz@thomsonreuters.com</w:t>
            </w:r>
            <w:r w:rsidRPr="00D51FEC">
              <w:rPr>
                <w:rFonts w:ascii="Georgia" w:hAnsi="Georgia"/>
                <w:i w:val="0"/>
                <w:color w:val="auto"/>
                <w:sz w:val="20"/>
              </w:rPr>
              <w:t>.</w:t>
            </w:r>
            <w:r w:rsidR="00C6249E">
              <w:rPr>
                <w:rFonts w:ascii="Georgia" w:hAnsi="Georgia"/>
                <w:i w:val="0"/>
                <w:color w:val="auto"/>
                <w:sz w:val="20"/>
              </w:rPr>
              <w:t xml:space="preserve"> </w:t>
            </w:r>
            <w:r w:rsidR="00C6249E">
              <w:rPr>
                <w:rFonts w:ascii="Georgia" w:hAnsi="Georgia" w:hint="eastAsia"/>
                <w:i w:val="0"/>
                <w:color w:val="auto"/>
                <w:sz w:val="20"/>
                <w:lang w:eastAsia="zh-CN"/>
              </w:rPr>
              <w:t>The</w:t>
            </w:r>
            <w:r w:rsidR="00C6249E">
              <w:rPr>
                <w:rFonts w:ascii="Georgia" w:hAnsi="Georgia"/>
                <w:i w:val="0"/>
                <w:color w:val="auto"/>
                <w:sz w:val="20"/>
              </w:rPr>
              <w:t xml:space="preserve"> deadline for s</w:t>
            </w:r>
            <w:r w:rsidR="00C6249E" w:rsidRPr="00C6249E">
              <w:rPr>
                <w:rFonts w:ascii="Georgia" w:hAnsi="Georgia"/>
                <w:i w:val="0"/>
                <w:color w:val="auto"/>
                <w:sz w:val="20"/>
              </w:rPr>
              <w:t xml:space="preserve">ubmission is </w:t>
            </w:r>
            <w:r w:rsidR="00AB03FB">
              <w:rPr>
                <w:rFonts w:ascii="Georgia" w:hAnsi="Georgia" w:hint="eastAsia"/>
                <w:i w:val="0"/>
                <w:color w:val="auto"/>
                <w:sz w:val="20"/>
                <w:lang w:eastAsia="zh-CN"/>
              </w:rPr>
              <w:t>Friday</w:t>
            </w:r>
            <w:r w:rsidR="00AB03FB" w:rsidRPr="00C6249E">
              <w:rPr>
                <w:rFonts w:ascii="Georgia" w:hAnsi="Georgia"/>
                <w:i w:val="0"/>
                <w:color w:val="auto"/>
                <w:sz w:val="20"/>
              </w:rPr>
              <w:t xml:space="preserve">, </w:t>
            </w:r>
            <w:r w:rsidR="00AB03FB">
              <w:rPr>
                <w:rFonts w:ascii="Georgia" w:hAnsi="Georgia" w:hint="eastAsia"/>
                <w:i w:val="0"/>
                <w:color w:val="auto"/>
                <w:sz w:val="20"/>
                <w:lang w:eastAsia="zh-CN"/>
              </w:rPr>
              <w:t xml:space="preserve">30 </w:t>
            </w:r>
            <w:r w:rsidR="00AB03FB">
              <w:rPr>
                <w:rFonts w:ascii="Georgia" w:hAnsi="Georgia"/>
                <w:i w:val="0"/>
                <w:color w:val="auto"/>
                <w:sz w:val="20"/>
              </w:rPr>
              <w:t>August</w:t>
            </w:r>
            <w:r w:rsidR="00AB03FB" w:rsidRPr="00C6249E">
              <w:rPr>
                <w:rFonts w:ascii="Georgia" w:hAnsi="Georgia"/>
                <w:i w:val="0"/>
                <w:color w:val="auto"/>
                <w:sz w:val="20"/>
              </w:rPr>
              <w:t xml:space="preserve">, </w:t>
            </w:r>
            <w:r w:rsidR="00AB03FB">
              <w:rPr>
                <w:rFonts w:ascii="Georgia" w:hAnsi="Georgia"/>
                <w:i w:val="0"/>
                <w:color w:val="auto"/>
                <w:sz w:val="20"/>
              </w:rPr>
              <w:t>202</w:t>
            </w:r>
            <w:r w:rsidR="00AB03FB">
              <w:rPr>
                <w:rFonts w:ascii="Georgia" w:hAnsi="Georgia" w:hint="eastAsia"/>
                <w:i w:val="0"/>
                <w:color w:val="auto"/>
                <w:sz w:val="20"/>
                <w:lang w:eastAsia="zh-CN"/>
              </w:rPr>
              <w:t>4</w:t>
            </w:r>
            <w:r w:rsidR="00C6249E" w:rsidRPr="00C6249E">
              <w:rPr>
                <w:rFonts w:ascii="Georgia" w:hAnsi="Georgia"/>
                <w:i w:val="0"/>
                <w:color w:val="auto"/>
                <w:sz w:val="20"/>
              </w:rPr>
              <w:t>.</w:t>
            </w:r>
          </w:p>
          <w:p w14:paraId="1D3D83D6" w14:textId="4DF91084" w:rsidR="00C86B39" w:rsidRPr="004D1D31" w:rsidRDefault="00C86B39" w:rsidP="00C6249E">
            <w:pPr>
              <w:pStyle w:val="TipText"/>
              <w:ind w:right="270"/>
              <w:jc w:val="both"/>
              <w:rPr>
                <w:rFonts w:ascii="Georgia" w:eastAsia="MS Mincho" w:hAnsi="Georgia"/>
                <w:i w:val="0"/>
                <w:color w:val="auto"/>
                <w:sz w:val="20"/>
              </w:rPr>
            </w:pPr>
          </w:p>
        </w:tc>
      </w:tr>
    </w:tbl>
    <w:p w14:paraId="63F97E82" w14:textId="77777777" w:rsidR="005573B2" w:rsidRDefault="005573B2" w:rsidP="00CF67CE">
      <w:pPr>
        <w:spacing w:after="0" w:line="240" w:lineRule="auto"/>
        <w:contextualSpacing/>
        <w:rPr>
          <w:rFonts w:eastAsia="SimSun" w:cstheme="minorHAnsi"/>
          <w:color w:val="FF0000"/>
          <w:sz w:val="24"/>
          <w:szCs w:val="24"/>
        </w:rPr>
      </w:pPr>
    </w:p>
    <w:p w14:paraId="76A67DB7" w14:textId="77777777" w:rsidR="005573B2" w:rsidRDefault="005573B2" w:rsidP="00CF67CE">
      <w:pPr>
        <w:spacing w:after="0" w:line="240" w:lineRule="auto"/>
        <w:contextualSpacing/>
        <w:rPr>
          <w:rFonts w:eastAsia="SimSun" w:cstheme="minorHAnsi"/>
          <w:b/>
          <w:color w:val="FF0000"/>
          <w:sz w:val="24"/>
          <w:szCs w:val="24"/>
        </w:rPr>
      </w:pPr>
    </w:p>
    <w:p w14:paraId="5416FE6B" w14:textId="757723D4" w:rsidR="00CF67CE" w:rsidRPr="00455CF0" w:rsidRDefault="002F0915" w:rsidP="00CF67CE">
      <w:pPr>
        <w:spacing w:after="0" w:line="240" w:lineRule="auto"/>
        <w:contextualSpacing/>
        <w:rPr>
          <w:rFonts w:eastAsia="SimSun" w:cstheme="minorHAnsi"/>
          <w:color w:val="D64000"/>
          <w:sz w:val="24"/>
          <w:szCs w:val="24"/>
        </w:rPr>
      </w:pPr>
      <w:r w:rsidRPr="00455CF0">
        <w:rPr>
          <w:rFonts w:ascii="Gill Sans MT" w:hAnsi="Gill Sans MT" w:cs="Arial"/>
          <w:b/>
          <w:color w:val="D64000"/>
          <w:sz w:val="24"/>
          <w:szCs w:val="24"/>
        </w:rPr>
        <w:t>Basic Details</w:t>
      </w:r>
    </w:p>
    <w:tbl>
      <w:tblPr>
        <w:tblStyle w:val="TableGrid"/>
        <w:tblW w:w="0" w:type="auto"/>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6" w:space="0" w:color="7F7F7F" w:themeColor="text1" w:themeTint="80"/>
          <w:insideV w:val="single" w:sz="6" w:space="0" w:color="7F7F7F" w:themeColor="text1" w:themeTint="80"/>
        </w:tblBorders>
        <w:tblLook w:val="04A0" w:firstRow="1" w:lastRow="0" w:firstColumn="1" w:lastColumn="0" w:noHBand="0" w:noVBand="1"/>
      </w:tblPr>
      <w:tblGrid>
        <w:gridCol w:w="6138"/>
        <w:gridCol w:w="3192"/>
      </w:tblGrid>
      <w:tr w:rsidR="002E06CB" w:rsidRPr="0098264C" w14:paraId="57F2D8DC" w14:textId="77777777" w:rsidTr="00BD512F">
        <w:tc>
          <w:tcPr>
            <w:tcW w:w="6138" w:type="dxa"/>
            <w:vAlign w:val="center"/>
          </w:tcPr>
          <w:p w14:paraId="4AD1FE3F" w14:textId="77777777" w:rsidR="002E06CB" w:rsidRPr="002F0915" w:rsidRDefault="002E06CB" w:rsidP="002E06CB">
            <w:pPr>
              <w:pStyle w:val="ListParagraph"/>
              <w:numPr>
                <w:ilvl w:val="0"/>
                <w:numId w:val="2"/>
              </w:numPr>
              <w:spacing w:before="120" w:after="120"/>
              <w:ind w:left="360"/>
              <w:rPr>
                <w:rFonts w:ascii="Gill Sans MT" w:hAnsi="Gill Sans MT" w:cs="Arial"/>
                <w:color w:val="7F7F7F" w:themeColor="text1" w:themeTint="80"/>
                <w:sz w:val="24"/>
                <w:szCs w:val="24"/>
              </w:rPr>
            </w:pPr>
            <w:r w:rsidRPr="008C2DA2">
              <w:rPr>
                <w:rFonts w:ascii="Gill Sans MT" w:hAnsi="Gill Sans MT" w:cs="Arial"/>
                <w:b/>
                <w:color w:val="7F7F7F" w:themeColor="text1" w:themeTint="80"/>
              </w:rPr>
              <w:t>Firm Name</w:t>
            </w:r>
          </w:p>
          <w:p w14:paraId="54AE3054" w14:textId="6A6D8148" w:rsidR="00BD512F" w:rsidRDefault="002F0915" w:rsidP="00760CC6">
            <w:pPr>
              <w:pStyle w:val="ListParagraph"/>
              <w:spacing w:before="120" w:after="120"/>
              <w:ind w:left="360"/>
              <w:rPr>
                <w:rFonts w:ascii="Gill Sans MT" w:hAnsi="Gill Sans MT" w:cs="Arial"/>
                <w:b/>
                <w:color w:val="7F7F7F" w:themeColor="text1" w:themeTint="80"/>
                <w:lang w:eastAsia="zh-CN"/>
              </w:rPr>
            </w:pPr>
            <w:proofErr w:type="spellStart"/>
            <w:r w:rsidRPr="002F0915">
              <w:rPr>
                <w:rFonts w:ascii="Gill Sans MT" w:hAnsi="Gill Sans MT" w:cs="Arial"/>
                <w:b/>
                <w:color w:val="7F7F7F" w:themeColor="text1" w:themeTint="80"/>
              </w:rPr>
              <w:t>律所名称</w:t>
            </w:r>
            <w:proofErr w:type="spellEnd"/>
          </w:p>
          <w:p w14:paraId="21AD4933" w14:textId="58B85560" w:rsidR="00760CC6" w:rsidRPr="00760CC6" w:rsidRDefault="00760CC6" w:rsidP="00760CC6">
            <w:pPr>
              <w:pStyle w:val="ListParagraph"/>
              <w:spacing w:before="120" w:after="120"/>
              <w:ind w:left="360"/>
              <w:rPr>
                <w:rFonts w:ascii="Gill Sans MT" w:hAnsi="Gill Sans MT" w:cs="Arial"/>
                <w:b/>
                <w:color w:val="7F7F7F" w:themeColor="text1" w:themeTint="80"/>
                <w:lang w:eastAsia="zh-CN"/>
              </w:rPr>
            </w:pPr>
          </w:p>
          <w:p w14:paraId="1F5CDE0B" w14:textId="5E8412BA" w:rsidR="00BD512F" w:rsidRPr="00BD512F" w:rsidRDefault="00BD512F" w:rsidP="00BD512F">
            <w:pPr>
              <w:pStyle w:val="ListParagraph"/>
              <w:spacing w:before="120" w:after="120"/>
              <w:ind w:left="360"/>
              <w:rPr>
                <w:rFonts w:ascii="Gill Sans MT" w:hAnsi="Gill Sans MT" w:cs="Arial"/>
                <w:b/>
                <w:color w:val="7F7F7F" w:themeColor="text1" w:themeTint="80"/>
              </w:rPr>
            </w:pPr>
            <w:r w:rsidRPr="00BD512F">
              <w:rPr>
                <w:rFonts w:ascii="Gill Sans MT" w:hAnsi="Gill Sans MT" w:cs="Arial"/>
                <w:b/>
                <w:color w:val="7F7F7F" w:themeColor="text1" w:themeTint="80"/>
              </w:rPr>
              <w:t xml:space="preserve">* In case of magazine publication, the name of law firm will be </w:t>
            </w:r>
            <w:r w:rsidRPr="00BD512F">
              <w:rPr>
                <w:rFonts w:ascii="Gill Sans MT" w:hAnsi="Gill Sans MT" w:cs="Arial" w:hint="eastAsia"/>
                <w:b/>
                <w:color w:val="7F7F7F" w:themeColor="text1" w:themeTint="80"/>
              </w:rPr>
              <w:t>as</w:t>
            </w:r>
            <w:r w:rsidRPr="00BD512F">
              <w:rPr>
                <w:rFonts w:ascii="Gill Sans MT" w:hAnsi="Gill Sans MT" w:cs="Arial"/>
                <w:b/>
                <w:color w:val="7F7F7F" w:themeColor="text1" w:themeTint="80"/>
              </w:rPr>
              <w:t xml:space="preserve"> what filled in here. Please fill in it accurately in both English and Chinese.</w:t>
            </w:r>
          </w:p>
          <w:p w14:paraId="681FDE73" w14:textId="0BCF57B8" w:rsidR="00BD512F" w:rsidRPr="008C2DA2" w:rsidRDefault="00BD512F" w:rsidP="00BD512F">
            <w:pPr>
              <w:pStyle w:val="ListParagraph"/>
              <w:spacing w:before="120" w:after="120"/>
              <w:ind w:left="360"/>
              <w:rPr>
                <w:rFonts w:ascii="Gill Sans MT" w:hAnsi="Gill Sans MT" w:cs="Arial"/>
                <w:color w:val="7F7F7F" w:themeColor="text1" w:themeTint="80"/>
                <w:sz w:val="24"/>
                <w:szCs w:val="24"/>
                <w:lang w:eastAsia="zh-CN"/>
              </w:rPr>
            </w:pPr>
            <w:r w:rsidRPr="00BD512F">
              <w:rPr>
                <w:rFonts w:ascii="Gill Sans MT" w:hAnsi="Gill Sans MT" w:cs="Arial" w:hint="eastAsia"/>
                <w:b/>
                <w:color w:val="7F7F7F" w:themeColor="text1" w:themeTint="80"/>
                <w:lang w:eastAsia="zh-CN"/>
              </w:rPr>
              <w:t>*</w:t>
            </w:r>
            <w:r w:rsidRPr="00BD512F">
              <w:rPr>
                <w:rFonts w:ascii="Gill Sans MT" w:hAnsi="Gill Sans MT" w:cs="Arial" w:hint="eastAsia"/>
                <w:b/>
                <w:color w:val="7F7F7F" w:themeColor="text1" w:themeTint="80"/>
                <w:lang w:eastAsia="zh-CN"/>
              </w:rPr>
              <w:t>如涉及杂志刊登，律所的名称将以此处填写为准，请同时以英文、中文准确填写</w:t>
            </w:r>
          </w:p>
        </w:tc>
        <w:tc>
          <w:tcPr>
            <w:tcW w:w="3192" w:type="dxa"/>
            <w:vAlign w:val="center"/>
          </w:tcPr>
          <w:p w14:paraId="29A5C7E8" w14:textId="77777777" w:rsidR="002E06CB" w:rsidRPr="008C2DA2" w:rsidRDefault="002E06CB" w:rsidP="005C5FD1">
            <w:pPr>
              <w:spacing w:before="120" w:after="120"/>
              <w:contextualSpacing/>
              <w:rPr>
                <w:rFonts w:ascii="Gill Sans MT" w:hAnsi="Gill Sans MT" w:cs="Arial"/>
                <w:b/>
                <w:sz w:val="24"/>
                <w:szCs w:val="24"/>
                <w:lang w:eastAsia="zh-CN"/>
              </w:rPr>
            </w:pPr>
          </w:p>
        </w:tc>
      </w:tr>
      <w:tr w:rsidR="002E06CB" w:rsidRPr="0098264C" w14:paraId="20E90535" w14:textId="77777777" w:rsidTr="00BD512F">
        <w:tc>
          <w:tcPr>
            <w:tcW w:w="6138" w:type="dxa"/>
            <w:vAlign w:val="center"/>
          </w:tcPr>
          <w:p w14:paraId="1A765800" w14:textId="748388ED" w:rsidR="002F0915" w:rsidRPr="002F0915" w:rsidRDefault="002F0915" w:rsidP="002F0915">
            <w:pPr>
              <w:pStyle w:val="ListParagraph"/>
              <w:numPr>
                <w:ilvl w:val="0"/>
                <w:numId w:val="2"/>
              </w:numPr>
              <w:spacing w:before="120" w:after="120"/>
              <w:ind w:left="360"/>
              <w:rPr>
                <w:rFonts w:ascii="Gill Sans MT" w:hAnsi="Gill Sans MT" w:cs="Arial"/>
                <w:b/>
                <w:color w:val="7F7F7F" w:themeColor="text1" w:themeTint="80"/>
              </w:rPr>
            </w:pPr>
            <w:r w:rsidRPr="002F0915">
              <w:rPr>
                <w:rFonts w:ascii="Gill Sans MT" w:hAnsi="Gill Sans MT" w:cs="Arial"/>
                <w:b/>
                <w:color w:val="7F7F7F" w:themeColor="text1" w:themeTint="80"/>
              </w:rPr>
              <w:t xml:space="preserve">Offices in Asia </w:t>
            </w:r>
            <w:proofErr w:type="spellStart"/>
            <w:r w:rsidRPr="002F0915">
              <w:rPr>
                <w:rFonts w:ascii="Gill Sans MT" w:hAnsi="Gill Sans MT" w:cs="Arial"/>
                <w:b/>
                <w:color w:val="7F7F7F" w:themeColor="text1" w:themeTint="80"/>
              </w:rPr>
              <w:t>亚洲办公室</w:t>
            </w:r>
            <w:proofErr w:type="spellEnd"/>
          </w:p>
        </w:tc>
        <w:tc>
          <w:tcPr>
            <w:tcW w:w="3192" w:type="dxa"/>
            <w:vAlign w:val="center"/>
          </w:tcPr>
          <w:p w14:paraId="34D296A3" w14:textId="77777777" w:rsidR="002F0915" w:rsidRDefault="002F0915" w:rsidP="002F0915">
            <w:pPr>
              <w:contextualSpacing/>
              <w:rPr>
                <w:rFonts w:ascii="Gill Sans MT" w:hAnsi="Gill Sans MT" w:cs="Arial"/>
                <w:b/>
                <w:color w:val="7F7F7F" w:themeColor="text1" w:themeTint="80"/>
              </w:rPr>
            </w:pPr>
            <w:r w:rsidRPr="002F0915">
              <w:rPr>
                <w:rFonts w:ascii="Gill Sans MT" w:hAnsi="Gill Sans MT" w:cs="Arial"/>
                <w:b/>
                <w:color w:val="7F7F7F" w:themeColor="text1" w:themeTint="80"/>
              </w:rPr>
              <w:t xml:space="preserve">Number </w:t>
            </w:r>
            <w:proofErr w:type="spellStart"/>
            <w:r w:rsidRPr="002F0915">
              <w:rPr>
                <w:rFonts w:ascii="Gill Sans MT" w:hAnsi="Gill Sans MT" w:cs="Arial"/>
                <w:b/>
                <w:color w:val="7F7F7F" w:themeColor="text1" w:themeTint="80"/>
              </w:rPr>
              <w:t>数量</w:t>
            </w:r>
            <w:proofErr w:type="spellEnd"/>
            <w:r w:rsidRPr="002F0915">
              <w:rPr>
                <w:rFonts w:ascii="Gill Sans MT" w:hAnsi="Gill Sans MT" w:cs="Arial"/>
                <w:b/>
                <w:color w:val="7F7F7F" w:themeColor="text1" w:themeTint="80"/>
              </w:rPr>
              <w:t>:</w:t>
            </w:r>
          </w:p>
          <w:p w14:paraId="491AB6F1" w14:textId="5F720910" w:rsidR="002E06CB" w:rsidRPr="002F0915" w:rsidRDefault="002F0915" w:rsidP="002F0915">
            <w:pPr>
              <w:contextualSpacing/>
              <w:rPr>
                <w:rFonts w:ascii="Gill Sans MT" w:hAnsi="Gill Sans MT" w:cs="Arial"/>
                <w:b/>
                <w:color w:val="7F7F7F" w:themeColor="text1" w:themeTint="80"/>
              </w:rPr>
            </w:pPr>
            <w:r w:rsidRPr="002F0915">
              <w:rPr>
                <w:rFonts w:ascii="Gill Sans MT" w:hAnsi="Gill Sans MT" w:cs="Arial"/>
                <w:b/>
                <w:color w:val="7F7F7F" w:themeColor="text1" w:themeTint="80"/>
              </w:rPr>
              <w:t xml:space="preserve">Locations </w:t>
            </w:r>
            <w:proofErr w:type="spellStart"/>
            <w:r w:rsidRPr="002F0915">
              <w:rPr>
                <w:rFonts w:ascii="Gill Sans MT" w:hAnsi="Gill Sans MT" w:cs="Arial"/>
                <w:b/>
                <w:color w:val="7F7F7F" w:themeColor="text1" w:themeTint="80"/>
              </w:rPr>
              <w:t>地点</w:t>
            </w:r>
            <w:proofErr w:type="spellEnd"/>
            <w:r w:rsidRPr="002F0915">
              <w:rPr>
                <w:rFonts w:ascii="Gill Sans MT" w:hAnsi="Gill Sans MT" w:cs="Arial"/>
                <w:b/>
                <w:color w:val="7F7F7F" w:themeColor="text1" w:themeTint="80"/>
              </w:rPr>
              <w:t>:</w:t>
            </w:r>
          </w:p>
        </w:tc>
      </w:tr>
      <w:tr w:rsidR="002E06CB" w:rsidRPr="0098264C" w14:paraId="1C791AC2" w14:textId="77777777" w:rsidTr="00BD512F">
        <w:tc>
          <w:tcPr>
            <w:tcW w:w="6138" w:type="dxa"/>
            <w:vAlign w:val="center"/>
          </w:tcPr>
          <w:p w14:paraId="3A29225D" w14:textId="77777777" w:rsidR="002E06CB" w:rsidRPr="002F0915" w:rsidRDefault="002E06CB" w:rsidP="002F0915">
            <w:pPr>
              <w:pStyle w:val="ListParagraph"/>
              <w:numPr>
                <w:ilvl w:val="0"/>
                <w:numId w:val="2"/>
              </w:numPr>
              <w:spacing w:before="120" w:after="120"/>
              <w:ind w:left="360"/>
              <w:rPr>
                <w:rFonts w:ascii="Gill Sans MT" w:hAnsi="Gill Sans MT" w:cs="Arial"/>
                <w:b/>
                <w:color w:val="7F7F7F" w:themeColor="text1" w:themeTint="80"/>
              </w:rPr>
            </w:pPr>
            <w:r w:rsidRPr="008C2DA2">
              <w:rPr>
                <w:rFonts w:ascii="Gill Sans MT" w:hAnsi="Gill Sans MT" w:cs="Arial"/>
                <w:b/>
                <w:color w:val="7F7F7F" w:themeColor="text1" w:themeTint="80"/>
              </w:rPr>
              <w:t>Location of global office headquarters</w:t>
            </w:r>
          </w:p>
          <w:p w14:paraId="26798AF0" w14:textId="57181264" w:rsidR="002F0915" w:rsidRPr="002F0915" w:rsidRDefault="002F0915" w:rsidP="002F0915">
            <w:pPr>
              <w:pStyle w:val="ListParagraph"/>
              <w:spacing w:before="120" w:after="120"/>
              <w:ind w:left="360"/>
              <w:rPr>
                <w:rFonts w:ascii="Gill Sans MT" w:hAnsi="Gill Sans MT" w:cs="Arial"/>
                <w:b/>
                <w:color w:val="7F7F7F" w:themeColor="text1" w:themeTint="80"/>
              </w:rPr>
            </w:pPr>
            <w:r w:rsidRPr="002F0915">
              <w:rPr>
                <w:rFonts w:ascii="Gill Sans MT" w:hAnsi="Gill Sans MT" w:cs="Arial"/>
                <w:b/>
                <w:color w:val="7F7F7F" w:themeColor="text1" w:themeTint="80"/>
              </w:rPr>
              <w:t>全球总部的地点</w:t>
            </w:r>
            <w:r w:rsidRPr="002F0915">
              <w:rPr>
                <w:rFonts w:ascii="Gill Sans MT" w:hAnsi="Gill Sans MT" w:cs="Arial"/>
                <w:b/>
                <w:color w:val="7F7F7F" w:themeColor="text1" w:themeTint="80"/>
              </w:rPr>
              <w:t>:</w:t>
            </w:r>
          </w:p>
        </w:tc>
        <w:tc>
          <w:tcPr>
            <w:tcW w:w="3192" w:type="dxa"/>
            <w:vAlign w:val="center"/>
          </w:tcPr>
          <w:p w14:paraId="1FD3D402" w14:textId="77777777" w:rsidR="002E06CB" w:rsidRPr="002F0915" w:rsidRDefault="002E06CB" w:rsidP="002F0915">
            <w:pPr>
              <w:spacing w:before="120" w:after="120"/>
              <w:ind w:left="360"/>
              <w:contextualSpacing/>
              <w:rPr>
                <w:rFonts w:ascii="Gill Sans MT" w:hAnsi="Gill Sans MT" w:cs="Arial"/>
                <w:b/>
                <w:color w:val="7F7F7F" w:themeColor="text1" w:themeTint="80"/>
              </w:rPr>
            </w:pPr>
          </w:p>
        </w:tc>
      </w:tr>
      <w:tr w:rsidR="002E06CB" w:rsidRPr="0098264C" w14:paraId="37693DCD" w14:textId="77777777" w:rsidTr="00BD512F">
        <w:tc>
          <w:tcPr>
            <w:tcW w:w="6138" w:type="dxa"/>
            <w:vAlign w:val="center"/>
          </w:tcPr>
          <w:p w14:paraId="03BE53A7" w14:textId="77777777" w:rsidR="002E06CB" w:rsidRDefault="002E06CB" w:rsidP="002F0915">
            <w:pPr>
              <w:pStyle w:val="ListParagraph"/>
              <w:numPr>
                <w:ilvl w:val="0"/>
                <w:numId w:val="2"/>
              </w:numPr>
              <w:spacing w:before="120" w:after="120"/>
              <w:ind w:left="360"/>
              <w:rPr>
                <w:rFonts w:ascii="Gill Sans MT" w:hAnsi="Gill Sans MT" w:cs="Arial"/>
                <w:b/>
                <w:color w:val="7F7F7F" w:themeColor="text1" w:themeTint="80"/>
              </w:rPr>
            </w:pPr>
            <w:r w:rsidRPr="008C2DA2">
              <w:rPr>
                <w:rFonts w:ascii="Gill Sans MT" w:hAnsi="Gill Sans MT" w:cs="Arial"/>
                <w:b/>
                <w:color w:val="7F7F7F" w:themeColor="text1" w:themeTint="80"/>
              </w:rPr>
              <w:t>Name of the firm’s managing partner/Asia head</w:t>
            </w:r>
          </w:p>
          <w:p w14:paraId="6D0449A2" w14:textId="379BDF59" w:rsidR="002F0915" w:rsidRPr="008C2DA2" w:rsidRDefault="002F0915" w:rsidP="002F0915">
            <w:pPr>
              <w:pStyle w:val="ListParagraph"/>
              <w:spacing w:before="120" w:after="120"/>
              <w:ind w:left="360"/>
              <w:rPr>
                <w:rFonts w:ascii="Gill Sans MT" w:hAnsi="Gill Sans MT" w:cs="Arial"/>
                <w:b/>
                <w:color w:val="7F7F7F" w:themeColor="text1" w:themeTint="80"/>
                <w:lang w:eastAsia="zh-CN"/>
              </w:rPr>
            </w:pPr>
            <w:r w:rsidRPr="002F0915">
              <w:rPr>
                <w:rFonts w:ascii="Gill Sans MT" w:hAnsi="Gill Sans MT" w:cs="Arial"/>
                <w:b/>
                <w:color w:val="7F7F7F" w:themeColor="text1" w:themeTint="80"/>
                <w:lang w:eastAsia="zh-CN"/>
              </w:rPr>
              <w:t>律所管理合伙人</w:t>
            </w:r>
            <w:r w:rsidRPr="002F0915">
              <w:rPr>
                <w:rFonts w:ascii="Gill Sans MT" w:hAnsi="Gill Sans MT" w:cs="Arial"/>
                <w:b/>
                <w:color w:val="7F7F7F" w:themeColor="text1" w:themeTint="80"/>
                <w:lang w:eastAsia="zh-CN"/>
              </w:rPr>
              <w:t>/</w:t>
            </w:r>
            <w:r w:rsidRPr="002F0915">
              <w:rPr>
                <w:rFonts w:ascii="Gill Sans MT" w:hAnsi="Gill Sans MT" w:cs="Arial"/>
                <w:b/>
                <w:color w:val="7F7F7F" w:themeColor="text1" w:themeTint="80"/>
                <w:lang w:eastAsia="zh-CN"/>
              </w:rPr>
              <w:t>亚洲主管的姓名</w:t>
            </w:r>
          </w:p>
        </w:tc>
        <w:tc>
          <w:tcPr>
            <w:tcW w:w="3192" w:type="dxa"/>
            <w:vAlign w:val="center"/>
          </w:tcPr>
          <w:p w14:paraId="5889BECA" w14:textId="77777777" w:rsidR="002E06CB" w:rsidRPr="002F0915" w:rsidRDefault="002E06CB" w:rsidP="002F0915">
            <w:pPr>
              <w:spacing w:before="120" w:after="120"/>
              <w:ind w:left="360"/>
              <w:contextualSpacing/>
              <w:rPr>
                <w:rFonts w:ascii="Gill Sans MT" w:hAnsi="Gill Sans MT" w:cs="Arial"/>
                <w:b/>
                <w:color w:val="7F7F7F" w:themeColor="text1" w:themeTint="80"/>
                <w:lang w:eastAsia="zh-CN"/>
              </w:rPr>
            </w:pPr>
          </w:p>
        </w:tc>
      </w:tr>
    </w:tbl>
    <w:p w14:paraId="4F040425" w14:textId="77777777" w:rsidR="002E06CB" w:rsidRPr="00697DC9" w:rsidRDefault="002E06CB" w:rsidP="00CF67CE">
      <w:pPr>
        <w:spacing w:after="0" w:line="240" w:lineRule="auto"/>
        <w:contextualSpacing/>
        <w:rPr>
          <w:rFonts w:eastAsia="SimSun" w:cstheme="minorHAnsi"/>
          <w:sz w:val="24"/>
          <w:szCs w:val="24"/>
          <w:lang w:eastAsia="zh-CN"/>
        </w:rPr>
      </w:pPr>
    </w:p>
    <w:p w14:paraId="1895DE2F" w14:textId="611F374C" w:rsidR="002025D9" w:rsidRDefault="002025D9" w:rsidP="00CF67CE">
      <w:pPr>
        <w:spacing w:after="0" w:line="240" w:lineRule="auto"/>
        <w:contextualSpacing/>
        <w:rPr>
          <w:rFonts w:eastAsia="SimSun" w:cstheme="minorHAnsi"/>
          <w:b/>
          <w:sz w:val="24"/>
          <w:szCs w:val="24"/>
          <w:lang w:eastAsia="zh-CN"/>
        </w:rPr>
      </w:pPr>
    </w:p>
    <w:p w14:paraId="391AE749" w14:textId="2D87E0E9" w:rsidR="001A207C" w:rsidRPr="00455CF0" w:rsidRDefault="00DE7CA9" w:rsidP="00CF67CE">
      <w:pPr>
        <w:spacing w:after="0" w:line="240" w:lineRule="auto"/>
        <w:contextualSpacing/>
        <w:rPr>
          <w:rFonts w:ascii="Gill Sans MT" w:hAnsi="Gill Sans MT" w:cs="Arial"/>
          <w:b/>
          <w:color w:val="D64000"/>
          <w:sz w:val="24"/>
          <w:szCs w:val="24"/>
        </w:rPr>
      </w:pPr>
      <w:r w:rsidRPr="00455CF0">
        <w:rPr>
          <w:rFonts w:ascii="Gill Sans MT" w:hAnsi="Gill Sans MT" w:cs="Arial"/>
          <w:b/>
          <w:color w:val="D64000"/>
          <w:sz w:val="24"/>
          <w:szCs w:val="24"/>
        </w:rPr>
        <w:lastRenderedPageBreak/>
        <w:t xml:space="preserve">For questions </w:t>
      </w:r>
      <w:r w:rsidR="00E535D4" w:rsidRPr="00455CF0">
        <w:rPr>
          <w:rFonts w:ascii="Gill Sans MT" w:hAnsi="Gill Sans MT" w:cs="Arial"/>
          <w:b/>
          <w:color w:val="D64000"/>
          <w:sz w:val="24"/>
          <w:szCs w:val="24"/>
        </w:rPr>
        <w:t>5</w:t>
      </w:r>
      <w:r w:rsidRPr="00455CF0">
        <w:rPr>
          <w:rFonts w:ascii="Gill Sans MT" w:hAnsi="Gill Sans MT" w:cs="Arial"/>
          <w:b/>
          <w:color w:val="D64000"/>
          <w:sz w:val="24"/>
          <w:szCs w:val="24"/>
        </w:rPr>
        <w:t xml:space="preserve">, </w:t>
      </w:r>
      <w:r w:rsidR="00E535D4" w:rsidRPr="00455CF0">
        <w:rPr>
          <w:rFonts w:ascii="Gill Sans MT" w:hAnsi="Gill Sans MT" w:cs="Arial"/>
          <w:b/>
          <w:color w:val="D64000"/>
          <w:sz w:val="24"/>
          <w:szCs w:val="24"/>
        </w:rPr>
        <w:t>6</w:t>
      </w:r>
      <w:r w:rsidRPr="00455CF0">
        <w:rPr>
          <w:rFonts w:ascii="Gill Sans MT" w:hAnsi="Gill Sans MT" w:cs="Arial"/>
          <w:b/>
          <w:color w:val="D64000"/>
          <w:sz w:val="24"/>
          <w:szCs w:val="24"/>
        </w:rPr>
        <w:t xml:space="preserve"> and </w:t>
      </w:r>
      <w:r w:rsidR="00E535D4" w:rsidRPr="00455CF0">
        <w:rPr>
          <w:rFonts w:ascii="Gill Sans MT" w:hAnsi="Gill Sans MT" w:cs="Arial"/>
          <w:b/>
          <w:color w:val="D64000"/>
          <w:sz w:val="24"/>
          <w:szCs w:val="24"/>
        </w:rPr>
        <w:t>7</w:t>
      </w:r>
      <w:r w:rsidR="00A04681" w:rsidRPr="00455CF0">
        <w:rPr>
          <w:rFonts w:ascii="Gill Sans MT" w:hAnsi="Gill Sans MT" w:cs="Arial"/>
          <w:b/>
          <w:color w:val="D64000"/>
          <w:sz w:val="24"/>
          <w:szCs w:val="24"/>
        </w:rPr>
        <w:t xml:space="preserve">: </w:t>
      </w:r>
      <w:r w:rsidRPr="00455CF0">
        <w:rPr>
          <w:rFonts w:ascii="Gill Sans MT" w:hAnsi="Gill Sans MT" w:cs="Arial"/>
          <w:b/>
          <w:color w:val="D64000"/>
          <w:sz w:val="24"/>
          <w:szCs w:val="24"/>
        </w:rPr>
        <w:t>P</w:t>
      </w:r>
      <w:r w:rsidR="00A04681" w:rsidRPr="00455CF0">
        <w:rPr>
          <w:rFonts w:ascii="Gill Sans MT" w:hAnsi="Gill Sans MT" w:cs="Arial"/>
          <w:b/>
          <w:color w:val="D64000"/>
          <w:sz w:val="24"/>
          <w:szCs w:val="24"/>
        </w:rPr>
        <w:t xml:space="preserve">lease provide a breakdown </w:t>
      </w:r>
      <w:r w:rsidR="00FA1ED7" w:rsidRPr="00455CF0">
        <w:rPr>
          <w:rFonts w:ascii="Gill Sans MT" w:hAnsi="Gill Sans MT" w:cs="Arial"/>
          <w:b/>
          <w:color w:val="D64000"/>
          <w:sz w:val="24"/>
          <w:szCs w:val="24"/>
        </w:rPr>
        <w:t xml:space="preserve">of headcount </w:t>
      </w:r>
      <w:r w:rsidR="00C5368F" w:rsidRPr="00455CF0">
        <w:rPr>
          <w:rFonts w:ascii="Gill Sans MT" w:hAnsi="Gill Sans MT" w:cs="Arial"/>
          <w:b/>
          <w:color w:val="D64000"/>
          <w:sz w:val="24"/>
          <w:szCs w:val="24"/>
        </w:rPr>
        <w:t>for each</w:t>
      </w:r>
      <w:r w:rsidR="00A04681" w:rsidRPr="00455CF0">
        <w:rPr>
          <w:rFonts w:ascii="Gill Sans MT" w:hAnsi="Gill Sans MT" w:cs="Arial"/>
          <w:b/>
          <w:color w:val="D64000"/>
          <w:sz w:val="24"/>
          <w:szCs w:val="24"/>
        </w:rPr>
        <w:t xml:space="preserve"> </w:t>
      </w:r>
      <w:r w:rsidRPr="00455CF0">
        <w:rPr>
          <w:rFonts w:ascii="Gill Sans MT" w:hAnsi="Gill Sans MT" w:cs="Arial"/>
          <w:b/>
          <w:color w:val="D64000"/>
          <w:sz w:val="24"/>
          <w:szCs w:val="24"/>
        </w:rPr>
        <w:t>office location in Asia</w:t>
      </w:r>
      <w:r w:rsidR="00A04681" w:rsidRPr="00455CF0">
        <w:rPr>
          <w:rFonts w:ascii="Gill Sans MT" w:hAnsi="Gill Sans MT" w:cs="Arial"/>
          <w:b/>
          <w:color w:val="D64000"/>
          <w:sz w:val="24"/>
          <w:szCs w:val="24"/>
        </w:rPr>
        <w:t>.</w:t>
      </w:r>
      <w:r w:rsidR="00697DC9" w:rsidRPr="00455CF0">
        <w:rPr>
          <w:rFonts w:ascii="Gill Sans MT" w:hAnsi="Gill Sans MT" w:cs="Arial"/>
          <w:b/>
          <w:color w:val="D64000"/>
          <w:sz w:val="24"/>
          <w:szCs w:val="24"/>
        </w:rPr>
        <w:t xml:space="preserve"> </w:t>
      </w:r>
      <w:r w:rsidR="000B6CC7" w:rsidRPr="00455CF0">
        <w:rPr>
          <w:rFonts w:ascii="Gill Sans MT" w:hAnsi="Gill Sans MT" w:cs="Arial"/>
          <w:b/>
          <w:color w:val="D64000"/>
          <w:sz w:val="24"/>
          <w:szCs w:val="24"/>
        </w:rPr>
        <w:t>对于第</w:t>
      </w:r>
      <w:r w:rsidR="00E535D4" w:rsidRPr="00455CF0">
        <w:rPr>
          <w:rFonts w:ascii="Gill Sans MT" w:hAnsi="Gill Sans MT" w:cs="Arial"/>
          <w:b/>
          <w:color w:val="D64000"/>
          <w:sz w:val="24"/>
          <w:szCs w:val="24"/>
        </w:rPr>
        <w:t>5</w:t>
      </w:r>
      <w:r w:rsidR="000B6CC7" w:rsidRPr="00455CF0">
        <w:rPr>
          <w:rFonts w:ascii="Gill Sans MT" w:hAnsi="Gill Sans MT" w:cs="Arial"/>
          <w:b/>
          <w:color w:val="D64000"/>
          <w:sz w:val="24"/>
          <w:szCs w:val="24"/>
        </w:rPr>
        <w:t>,</w:t>
      </w:r>
      <w:r w:rsidR="00E535D4" w:rsidRPr="00455CF0">
        <w:rPr>
          <w:rFonts w:ascii="Gill Sans MT" w:hAnsi="Gill Sans MT" w:cs="Arial"/>
          <w:b/>
          <w:color w:val="D64000"/>
          <w:sz w:val="24"/>
          <w:szCs w:val="24"/>
        </w:rPr>
        <w:t>6</w:t>
      </w:r>
      <w:r w:rsidR="000B6CC7" w:rsidRPr="00455CF0">
        <w:rPr>
          <w:rFonts w:ascii="Gill Sans MT" w:hAnsi="Gill Sans MT" w:cs="Arial"/>
          <w:b/>
          <w:color w:val="D64000"/>
          <w:sz w:val="24"/>
          <w:szCs w:val="24"/>
        </w:rPr>
        <w:t>,</w:t>
      </w:r>
      <w:r w:rsidR="00E535D4" w:rsidRPr="00455CF0">
        <w:rPr>
          <w:rFonts w:ascii="Gill Sans MT" w:hAnsi="Gill Sans MT" w:cs="Arial"/>
          <w:b/>
          <w:color w:val="D64000"/>
          <w:sz w:val="24"/>
          <w:szCs w:val="24"/>
        </w:rPr>
        <w:t>7</w:t>
      </w:r>
      <w:r w:rsidR="000B6CC7" w:rsidRPr="00455CF0">
        <w:rPr>
          <w:rFonts w:ascii="Gill Sans MT" w:hAnsi="Gill Sans MT" w:cs="Arial"/>
          <w:b/>
          <w:color w:val="D64000"/>
          <w:sz w:val="24"/>
          <w:szCs w:val="24"/>
        </w:rPr>
        <w:t>个问题，请分别提供亚洲</w:t>
      </w:r>
      <w:r w:rsidR="00B12D7C" w:rsidRPr="00455CF0">
        <w:rPr>
          <w:rFonts w:ascii="Gill Sans MT" w:hAnsi="Gill Sans MT" w:cs="Arial"/>
          <w:b/>
          <w:color w:val="D64000"/>
          <w:sz w:val="24"/>
          <w:szCs w:val="24"/>
        </w:rPr>
        <w:t>各</w:t>
      </w:r>
      <w:r w:rsidR="000B6CC7" w:rsidRPr="00455CF0">
        <w:rPr>
          <w:rFonts w:ascii="Gill Sans MT" w:hAnsi="Gill Sans MT" w:cs="Arial"/>
          <w:b/>
          <w:color w:val="D64000"/>
          <w:sz w:val="24"/>
          <w:szCs w:val="24"/>
        </w:rPr>
        <w:t>办公室的</w:t>
      </w:r>
      <w:r w:rsidR="00B12D7C" w:rsidRPr="00455CF0">
        <w:rPr>
          <w:rFonts w:ascii="Gill Sans MT" w:hAnsi="Gill Sans MT" w:cs="Arial"/>
          <w:b/>
          <w:color w:val="D64000"/>
          <w:sz w:val="24"/>
          <w:szCs w:val="24"/>
        </w:rPr>
        <w:t>人数情况。</w:t>
      </w:r>
    </w:p>
    <w:p w14:paraId="6779BB9A" w14:textId="1428DFD2" w:rsidR="001A207C" w:rsidRPr="00FC0E0F" w:rsidRDefault="00751FF9" w:rsidP="004E3675">
      <w:pPr>
        <w:spacing w:after="0" w:line="240" w:lineRule="auto"/>
        <w:rPr>
          <w:rFonts w:ascii="Gill Sans MT" w:hAnsi="Gill Sans MT" w:cs="Arial"/>
          <w:bCs/>
        </w:rPr>
      </w:pPr>
      <w:r w:rsidRPr="00FC0E0F">
        <w:rPr>
          <w:rFonts w:ascii="Gill Sans MT" w:hAnsi="Gill Sans MT" w:cs="Arial"/>
          <w:bCs/>
        </w:rPr>
        <w:t xml:space="preserve">*For question </w:t>
      </w:r>
      <w:r w:rsidR="00E535D4" w:rsidRPr="00FC0E0F">
        <w:rPr>
          <w:rFonts w:ascii="Gill Sans MT" w:hAnsi="Gill Sans MT" w:cs="Arial"/>
          <w:bCs/>
        </w:rPr>
        <w:t>5</w:t>
      </w:r>
      <w:r w:rsidRPr="00FC0E0F">
        <w:rPr>
          <w:rFonts w:ascii="Gill Sans MT" w:hAnsi="Gill Sans MT" w:cs="Arial"/>
          <w:bCs/>
        </w:rPr>
        <w:t>, only count the number of partners</w:t>
      </w:r>
    </w:p>
    <w:p w14:paraId="09413116" w14:textId="6E7F36C3" w:rsidR="00751FF9" w:rsidRPr="00FC0E0F" w:rsidRDefault="001A207C" w:rsidP="004E3675">
      <w:pPr>
        <w:spacing w:after="0" w:line="240" w:lineRule="auto"/>
        <w:rPr>
          <w:rFonts w:ascii="Gill Sans MT" w:hAnsi="Gill Sans MT" w:cs="Arial"/>
          <w:bCs/>
        </w:rPr>
      </w:pPr>
      <w:r w:rsidRPr="00FC0E0F">
        <w:rPr>
          <w:rFonts w:ascii="Gill Sans MT" w:hAnsi="Gill Sans MT" w:cs="Arial"/>
          <w:bCs/>
        </w:rPr>
        <w:t>*</w:t>
      </w:r>
      <w:r w:rsidR="00751FF9" w:rsidRPr="00FC0E0F">
        <w:rPr>
          <w:rFonts w:ascii="Gill Sans MT" w:hAnsi="Gill Sans MT" w:cs="Arial"/>
          <w:bCs/>
        </w:rPr>
        <w:t xml:space="preserve"> For question </w:t>
      </w:r>
      <w:r w:rsidR="00E535D4" w:rsidRPr="00FC0E0F">
        <w:rPr>
          <w:rFonts w:ascii="Gill Sans MT" w:hAnsi="Gill Sans MT" w:cs="Arial"/>
          <w:bCs/>
        </w:rPr>
        <w:t>6</w:t>
      </w:r>
      <w:r w:rsidR="00751FF9" w:rsidRPr="00FC0E0F">
        <w:rPr>
          <w:rFonts w:ascii="Gill Sans MT" w:hAnsi="Gill Sans MT" w:cs="Arial"/>
          <w:bCs/>
        </w:rPr>
        <w:t xml:space="preserve">, </w:t>
      </w:r>
      <w:r w:rsidR="00C10EEB" w:rsidRPr="00FC0E0F">
        <w:rPr>
          <w:rFonts w:ascii="Gill Sans MT" w:hAnsi="Gill Sans MT" w:cs="Arial"/>
          <w:bCs/>
        </w:rPr>
        <w:t xml:space="preserve">only count the number of lawyers, </w:t>
      </w:r>
      <w:r w:rsidR="00751FF9" w:rsidRPr="00FC0E0F">
        <w:rPr>
          <w:rFonts w:ascii="Gill Sans MT" w:hAnsi="Gill Sans MT" w:cs="Arial"/>
          <w:bCs/>
        </w:rPr>
        <w:t>do</w:t>
      </w:r>
      <w:r w:rsidR="00A67A68" w:rsidRPr="00FC0E0F">
        <w:rPr>
          <w:rFonts w:ascii="Gill Sans MT" w:hAnsi="Gill Sans MT" w:cs="Arial"/>
          <w:bCs/>
        </w:rPr>
        <w:t>es</w:t>
      </w:r>
      <w:r w:rsidR="00751FF9" w:rsidRPr="00FC0E0F">
        <w:rPr>
          <w:rFonts w:ascii="Gill Sans MT" w:hAnsi="Gill Sans MT" w:cs="Arial"/>
          <w:bCs/>
        </w:rPr>
        <w:t xml:space="preserve"> not include the number of partners</w:t>
      </w:r>
      <w:r w:rsidR="00A67A68" w:rsidRPr="00FC0E0F">
        <w:rPr>
          <w:rFonts w:ascii="Gill Sans MT" w:hAnsi="Gill Sans MT" w:cs="Arial"/>
          <w:bCs/>
        </w:rPr>
        <w:t xml:space="preserve">, or the number of </w:t>
      </w:r>
      <w:proofErr w:type="gramStart"/>
      <w:r w:rsidR="00A67A68" w:rsidRPr="00FC0E0F">
        <w:rPr>
          <w:rFonts w:ascii="Gill Sans MT" w:hAnsi="Gill Sans MT" w:cs="Arial"/>
          <w:bCs/>
        </w:rPr>
        <w:t>paralegal</w:t>
      </w:r>
      <w:proofErr w:type="gramEnd"/>
      <w:r w:rsidR="00A67A68" w:rsidRPr="00FC0E0F">
        <w:rPr>
          <w:rFonts w:ascii="Gill Sans MT" w:hAnsi="Gill Sans MT" w:cs="Arial"/>
          <w:bCs/>
        </w:rPr>
        <w:t>, legal assistant, supporting staff.</w:t>
      </w:r>
    </w:p>
    <w:p w14:paraId="2C857F95" w14:textId="2CDC80AF" w:rsidR="001A207C" w:rsidRPr="00FC0E0F" w:rsidRDefault="001A207C" w:rsidP="00CF67CE">
      <w:pPr>
        <w:spacing w:after="0" w:line="240" w:lineRule="auto"/>
        <w:rPr>
          <w:rFonts w:ascii="Gill Sans MT" w:hAnsi="Gill Sans MT" w:cs="Arial"/>
          <w:bCs/>
        </w:rPr>
      </w:pPr>
      <w:r w:rsidRPr="00FC0E0F">
        <w:rPr>
          <w:rFonts w:ascii="Gill Sans MT" w:hAnsi="Gill Sans MT" w:cs="Arial"/>
          <w:bCs/>
        </w:rPr>
        <w:t>*</w:t>
      </w:r>
      <w:r w:rsidR="00751FF9" w:rsidRPr="00FC0E0F">
        <w:rPr>
          <w:rFonts w:ascii="Gill Sans MT" w:hAnsi="Gill Sans MT" w:cs="Arial"/>
          <w:bCs/>
        </w:rPr>
        <w:t xml:space="preserve">For question </w:t>
      </w:r>
      <w:r w:rsidR="00E535D4" w:rsidRPr="00FC0E0F">
        <w:rPr>
          <w:rFonts w:ascii="Gill Sans MT" w:hAnsi="Gill Sans MT" w:cs="Arial"/>
          <w:bCs/>
        </w:rPr>
        <w:t>7</w:t>
      </w:r>
      <w:r w:rsidR="00751FF9" w:rsidRPr="00FC0E0F">
        <w:rPr>
          <w:rFonts w:ascii="Gill Sans MT" w:hAnsi="Gill Sans MT" w:cs="Arial"/>
          <w:bCs/>
        </w:rPr>
        <w:t xml:space="preserve">, </w:t>
      </w:r>
      <w:r w:rsidRPr="00FC0E0F">
        <w:rPr>
          <w:rFonts w:ascii="Gill Sans MT" w:hAnsi="Gill Sans MT" w:cs="Arial"/>
          <w:bCs/>
        </w:rPr>
        <w:t xml:space="preserve">Total No. of </w:t>
      </w:r>
      <w:r w:rsidRPr="00FC0E0F">
        <w:rPr>
          <w:rFonts w:ascii="Gill Sans MT" w:hAnsi="Gill Sans MT" w:cs="Arial" w:hint="eastAsia"/>
          <w:bCs/>
        </w:rPr>
        <w:t>Q</w:t>
      </w:r>
      <w:r w:rsidRPr="00FC0E0F">
        <w:rPr>
          <w:rFonts w:ascii="Gill Sans MT" w:hAnsi="Gill Sans MT" w:cs="Arial"/>
          <w:bCs/>
        </w:rPr>
        <w:t xml:space="preserve">ualified Lawyers refers to the total number of partners, associates, counsel, </w:t>
      </w:r>
      <w:proofErr w:type="gramStart"/>
      <w:r w:rsidRPr="00FC0E0F">
        <w:rPr>
          <w:rFonts w:ascii="Gill Sans MT" w:hAnsi="Gill Sans MT" w:cs="Arial"/>
          <w:bCs/>
        </w:rPr>
        <w:t>consultants</w:t>
      </w:r>
      <w:proofErr w:type="gramEnd"/>
      <w:r w:rsidRPr="00FC0E0F">
        <w:rPr>
          <w:rFonts w:ascii="Gill Sans MT" w:hAnsi="Gill Sans MT" w:cs="Arial"/>
          <w:bCs/>
        </w:rPr>
        <w:t xml:space="preserve"> and foreign counsel. Paralegals, </w:t>
      </w:r>
      <w:proofErr w:type="gramStart"/>
      <w:r w:rsidRPr="00FC0E0F">
        <w:rPr>
          <w:rFonts w:ascii="Gill Sans MT" w:hAnsi="Gill Sans MT" w:cs="Arial"/>
          <w:bCs/>
        </w:rPr>
        <w:t>trainees</w:t>
      </w:r>
      <w:proofErr w:type="gramEnd"/>
      <w:r w:rsidRPr="00FC0E0F">
        <w:rPr>
          <w:rFonts w:ascii="Gill Sans MT" w:hAnsi="Gill Sans MT" w:cs="Arial"/>
          <w:bCs/>
        </w:rPr>
        <w:t xml:space="preserve"> and pupils were not included in this figure</w:t>
      </w:r>
      <w:r w:rsidR="00751FF9" w:rsidRPr="00FC0E0F">
        <w:rPr>
          <w:rFonts w:ascii="Gill Sans MT" w:hAnsi="Gill Sans MT" w:cs="Arial"/>
          <w:bCs/>
        </w:rPr>
        <w:t>.</w:t>
      </w:r>
    </w:p>
    <w:p w14:paraId="44B782AC" w14:textId="2A4273F4" w:rsidR="00004E84" w:rsidRPr="005A056F" w:rsidRDefault="00004E84" w:rsidP="00004E84">
      <w:pPr>
        <w:spacing w:after="0" w:line="240" w:lineRule="auto"/>
        <w:contextualSpacing/>
        <w:rPr>
          <w:rFonts w:eastAsia="SimSun" w:cstheme="minorHAnsi"/>
          <w:bCs/>
          <w:lang w:eastAsia="zh-CN"/>
        </w:rPr>
      </w:pPr>
      <w:r w:rsidRPr="005A056F">
        <w:rPr>
          <w:rFonts w:eastAsia="SimSun" w:cstheme="minorHAnsi"/>
          <w:bCs/>
          <w:lang w:eastAsia="zh-CN"/>
        </w:rPr>
        <w:t>*</w:t>
      </w:r>
      <w:r w:rsidR="00751FF9" w:rsidRPr="005A056F">
        <w:rPr>
          <w:rFonts w:eastAsia="SimSun" w:cstheme="minorHAnsi"/>
          <w:bCs/>
          <w:lang w:eastAsia="zh-CN"/>
        </w:rPr>
        <w:t>第</w:t>
      </w:r>
      <w:r w:rsidR="00E535D4" w:rsidRPr="005A056F">
        <w:rPr>
          <w:rFonts w:eastAsia="SimSun" w:cstheme="minorHAnsi"/>
          <w:bCs/>
          <w:lang w:eastAsia="zh-CN"/>
        </w:rPr>
        <w:t>5</w:t>
      </w:r>
      <w:r w:rsidR="00751FF9" w:rsidRPr="005A056F">
        <w:rPr>
          <w:rFonts w:eastAsia="SimSun" w:cstheme="minorHAnsi"/>
          <w:bCs/>
          <w:lang w:eastAsia="zh-CN"/>
        </w:rPr>
        <w:t>个问题，</w:t>
      </w:r>
      <w:r w:rsidRPr="005A056F">
        <w:rPr>
          <w:rFonts w:eastAsia="SimSun" w:cstheme="minorHAnsi"/>
          <w:bCs/>
          <w:lang w:eastAsia="zh-CN"/>
        </w:rPr>
        <w:t>仅</w:t>
      </w:r>
      <w:r w:rsidR="00751FF9" w:rsidRPr="005A056F">
        <w:rPr>
          <w:rFonts w:eastAsia="SimSun" w:cstheme="minorHAnsi"/>
          <w:bCs/>
          <w:lang w:eastAsia="zh-CN"/>
        </w:rPr>
        <w:t>统计</w:t>
      </w:r>
      <w:r w:rsidRPr="005A056F">
        <w:rPr>
          <w:rFonts w:eastAsia="SimSun" w:cstheme="minorHAnsi"/>
          <w:bCs/>
          <w:lang w:eastAsia="zh-CN"/>
        </w:rPr>
        <w:t>职务为合伙人的数量</w:t>
      </w:r>
    </w:p>
    <w:p w14:paraId="4F1CC784" w14:textId="5722240F" w:rsidR="00004E84" w:rsidRPr="005A056F" w:rsidRDefault="001A207C" w:rsidP="00004E84">
      <w:pPr>
        <w:spacing w:after="0" w:line="240" w:lineRule="auto"/>
        <w:contextualSpacing/>
        <w:rPr>
          <w:rFonts w:eastAsia="SimSun" w:cstheme="minorHAnsi"/>
          <w:bCs/>
          <w:lang w:eastAsia="zh-CN"/>
        </w:rPr>
      </w:pPr>
      <w:r w:rsidRPr="005A056F">
        <w:rPr>
          <w:rFonts w:eastAsia="SimSun" w:cstheme="minorHAnsi"/>
          <w:bCs/>
          <w:lang w:eastAsia="zh-CN"/>
        </w:rPr>
        <w:t>*</w:t>
      </w:r>
      <w:r w:rsidR="00751FF9" w:rsidRPr="005A056F">
        <w:rPr>
          <w:rFonts w:eastAsia="SimSun" w:cstheme="minorHAnsi"/>
          <w:bCs/>
          <w:lang w:eastAsia="zh-CN"/>
        </w:rPr>
        <w:t>第</w:t>
      </w:r>
      <w:r w:rsidR="00E535D4" w:rsidRPr="005A056F">
        <w:rPr>
          <w:rFonts w:eastAsia="SimSun" w:cstheme="minorHAnsi"/>
          <w:bCs/>
          <w:lang w:eastAsia="zh-CN"/>
        </w:rPr>
        <w:t>6</w:t>
      </w:r>
      <w:r w:rsidR="00751FF9" w:rsidRPr="005A056F">
        <w:rPr>
          <w:rFonts w:eastAsia="SimSun" w:cstheme="minorHAnsi"/>
          <w:bCs/>
          <w:lang w:eastAsia="zh-CN"/>
        </w:rPr>
        <w:t>个问题，</w:t>
      </w:r>
      <w:r w:rsidR="00C10EEB" w:rsidRPr="005A056F">
        <w:rPr>
          <w:rFonts w:eastAsia="SimSun" w:cstheme="minorHAnsi"/>
          <w:bCs/>
          <w:lang w:eastAsia="zh-CN"/>
        </w:rPr>
        <w:t>仅统计律师的数量，不包括合伙人</w:t>
      </w:r>
      <w:r w:rsidR="00A67A68" w:rsidRPr="005A056F">
        <w:rPr>
          <w:rFonts w:eastAsia="SimSun" w:cstheme="minorHAnsi"/>
          <w:bCs/>
          <w:lang w:eastAsia="zh-CN"/>
        </w:rPr>
        <w:t>，不包括律师助理、实习律师、见习律师、律所支持人员等</w:t>
      </w:r>
    </w:p>
    <w:p w14:paraId="06E4B455" w14:textId="2A21C53C" w:rsidR="00515515" w:rsidRPr="005A056F" w:rsidRDefault="001A207C" w:rsidP="00CF67CE">
      <w:pPr>
        <w:spacing w:after="0" w:line="240" w:lineRule="auto"/>
        <w:contextualSpacing/>
        <w:rPr>
          <w:rFonts w:eastAsia="SimSun" w:cstheme="minorHAnsi"/>
          <w:bCs/>
          <w:lang w:eastAsia="zh-CN"/>
        </w:rPr>
      </w:pPr>
      <w:r w:rsidRPr="005A056F">
        <w:rPr>
          <w:rFonts w:eastAsia="SimSun" w:cstheme="minorHAnsi"/>
          <w:bCs/>
          <w:lang w:eastAsia="zh-CN"/>
        </w:rPr>
        <w:t>*</w:t>
      </w:r>
      <w:r w:rsidR="00751FF9" w:rsidRPr="005A056F">
        <w:rPr>
          <w:rFonts w:eastAsia="SimSun" w:cstheme="minorHAnsi"/>
          <w:bCs/>
          <w:lang w:eastAsia="zh-CN"/>
        </w:rPr>
        <w:t>第</w:t>
      </w:r>
      <w:r w:rsidR="00E535D4" w:rsidRPr="005A056F">
        <w:rPr>
          <w:rFonts w:eastAsia="SimSun" w:cstheme="minorHAnsi"/>
          <w:bCs/>
          <w:lang w:eastAsia="zh-CN"/>
        </w:rPr>
        <w:t>7</w:t>
      </w:r>
      <w:r w:rsidR="00751FF9" w:rsidRPr="005A056F">
        <w:rPr>
          <w:rFonts w:eastAsia="SimSun" w:cstheme="minorHAnsi"/>
          <w:bCs/>
          <w:lang w:eastAsia="zh-CN"/>
        </w:rPr>
        <w:t>个问题，</w:t>
      </w:r>
      <w:r w:rsidR="00004E84" w:rsidRPr="005A056F">
        <w:rPr>
          <w:rFonts w:eastAsia="SimSun" w:cstheme="minorHAnsi"/>
          <w:bCs/>
          <w:lang w:eastAsia="zh-CN"/>
        </w:rPr>
        <w:t>律师总人数指的是合伙人、律师、法律顾问、咨询顾问和外籍法律顾问的总人数，不包括律师助理、实习律师、见习律师、律所支持人员等</w:t>
      </w:r>
      <w:r w:rsidRPr="005A056F">
        <w:rPr>
          <w:rFonts w:eastAsia="SimSun" w:cstheme="minorHAnsi" w:hint="eastAsia"/>
          <w:bCs/>
          <w:lang w:eastAsia="zh-CN"/>
        </w:rPr>
        <w:t>。</w:t>
      </w:r>
    </w:p>
    <w:p w14:paraId="33AACC9E" w14:textId="77777777" w:rsidR="001A207C" w:rsidRDefault="001A207C" w:rsidP="00CF67CE">
      <w:pPr>
        <w:spacing w:after="0" w:line="240" w:lineRule="auto"/>
        <w:contextualSpacing/>
        <w:rPr>
          <w:rFonts w:eastAsia="SimSun" w:cstheme="minorHAnsi"/>
          <w:bCs/>
          <w:sz w:val="24"/>
          <w:szCs w:val="24"/>
          <w:lang w:eastAsia="zh-CN"/>
        </w:rPr>
      </w:pPr>
    </w:p>
    <w:p w14:paraId="6446F4B3" w14:textId="74511EC5" w:rsidR="003C4A61" w:rsidRPr="001A4A42" w:rsidRDefault="003C4A61" w:rsidP="003C4A61">
      <w:pPr>
        <w:spacing w:after="0" w:line="240" w:lineRule="auto"/>
        <w:rPr>
          <w:rFonts w:ascii="Gill Sans MT" w:hAnsi="Gill Sans MT" w:cs="Arial"/>
          <w:b/>
          <w:color w:val="FF0000"/>
        </w:rPr>
      </w:pPr>
      <w:r w:rsidRPr="001A4A42">
        <w:rPr>
          <w:rFonts w:ascii="Gill Sans MT" w:hAnsi="Gill Sans MT" w:cs="Arial"/>
          <w:b/>
          <w:color w:val="FF0000"/>
        </w:rPr>
        <w:t xml:space="preserve">Please read </w:t>
      </w:r>
      <w:r w:rsidRPr="001A4A42">
        <w:rPr>
          <w:rFonts w:ascii="Gill Sans MT" w:hAnsi="Gill Sans MT" w:cs="Arial" w:hint="eastAsia"/>
          <w:b/>
          <w:color w:val="FF0000"/>
        </w:rPr>
        <w:t>a</w:t>
      </w:r>
      <w:r w:rsidRPr="001A4A42">
        <w:rPr>
          <w:rFonts w:ascii="Gill Sans MT" w:hAnsi="Gill Sans MT" w:cs="Arial"/>
          <w:b/>
          <w:color w:val="FF0000"/>
        </w:rPr>
        <w:t xml:space="preserve">bove instruction before providing below number: </w:t>
      </w:r>
    </w:p>
    <w:p w14:paraId="36140EB0" w14:textId="2F2E40D3" w:rsidR="00230019" w:rsidRDefault="003C4A61" w:rsidP="00CF67CE">
      <w:pPr>
        <w:spacing w:after="0" w:line="240" w:lineRule="auto"/>
        <w:contextualSpacing/>
        <w:rPr>
          <w:rFonts w:eastAsia="SimSun" w:cstheme="minorHAnsi"/>
          <w:b/>
          <w:color w:val="FF0000"/>
          <w:sz w:val="24"/>
          <w:szCs w:val="24"/>
          <w:lang w:eastAsia="zh-CN"/>
        </w:rPr>
      </w:pPr>
      <w:r w:rsidRPr="003C4A61">
        <w:rPr>
          <w:rFonts w:eastAsia="SimSun" w:cstheme="minorHAnsi" w:hint="eastAsia"/>
          <w:b/>
          <w:color w:val="FF0000"/>
          <w:sz w:val="24"/>
          <w:szCs w:val="24"/>
          <w:lang w:eastAsia="zh-CN"/>
        </w:rPr>
        <w:t>在填写以下数据前，请先阅读以上填写说明</w:t>
      </w:r>
      <w:r w:rsidR="00230019">
        <w:rPr>
          <w:rFonts w:eastAsia="SimSun" w:cstheme="minorHAnsi" w:hint="eastAsia"/>
          <w:b/>
          <w:color w:val="FF0000"/>
          <w:sz w:val="24"/>
          <w:szCs w:val="24"/>
          <w:lang w:eastAsia="zh-CN"/>
        </w:rPr>
        <w:t>。</w:t>
      </w:r>
    </w:p>
    <w:p w14:paraId="27C6BB2F" w14:textId="77777777" w:rsidR="00EC05A5" w:rsidRDefault="00EC05A5" w:rsidP="00CF67CE">
      <w:pPr>
        <w:spacing w:after="0" w:line="240" w:lineRule="auto"/>
        <w:contextualSpacing/>
        <w:rPr>
          <w:rFonts w:eastAsia="SimSun" w:cstheme="minorHAnsi"/>
          <w:b/>
          <w:color w:val="FF0000"/>
          <w:sz w:val="24"/>
          <w:szCs w:val="24"/>
          <w:lang w:eastAsia="zh-CN"/>
        </w:rPr>
      </w:pPr>
    </w:p>
    <w:tbl>
      <w:tblPr>
        <w:tblStyle w:val="TableGrid"/>
        <w:tblW w:w="0" w:type="auto"/>
        <w:tblBorders>
          <w:top w:val="single" w:sz="12"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318"/>
        <w:gridCol w:w="3258"/>
      </w:tblGrid>
      <w:tr w:rsidR="007252D9" w14:paraId="571E3655" w14:textId="77777777" w:rsidTr="00EB08A2">
        <w:tc>
          <w:tcPr>
            <w:tcW w:w="6318" w:type="dxa"/>
          </w:tcPr>
          <w:p w14:paraId="0E69E530" w14:textId="2E28B5A0" w:rsidR="007252D9" w:rsidRPr="007252D9" w:rsidRDefault="007252D9" w:rsidP="00EB08A2">
            <w:pPr>
              <w:pStyle w:val="ListParagraph"/>
              <w:numPr>
                <w:ilvl w:val="0"/>
                <w:numId w:val="2"/>
              </w:numPr>
              <w:ind w:leftChars="164" w:left="721"/>
              <w:rPr>
                <w:rFonts w:ascii="Gill Sans MT" w:hAnsi="Gill Sans MT" w:cs="Arial"/>
                <w:b/>
                <w:color w:val="7F7F7F" w:themeColor="text1" w:themeTint="80"/>
              </w:rPr>
            </w:pPr>
            <w:r w:rsidRPr="007252D9">
              <w:rPr>
                <w:rFonts w:ascii="Gill Sans MT" w:hAnsi="Gill Sans MT" w:cs="Arial"/>
                <w:b/>
                <w:color w:val="7F7F7F" w:themeColor="text1" w:themeTint="80"/>
              </w:rPr>
              <w:t xml:space="preserve">Total number of partners in Asia as of </w:t>
            </w:r>
            <w:r w:rsidR="00EC05A5">
              <w:rPr>
                <w:rFonts w:ascii="Gill Sans MT" w:hAnsi="Gill Sans MT" w:cs="Arial"/>
                <w:b/>
                <w:color w:val="7F7F7F" w:themeColor="text1" w:themeTint="80"/>
              </w:rPr>
              <w:t xml:space="preserve">6 </w:t>
            </w:r>
            <w:proofErr w:type="gramStart"/>
            <w:r w:rsidR="00EC05A5">
              <w:rPr>
                <w:rFonts w:ascii="Gill Sans MT" w:hAnsi="Gill Sans MT" w:cs="Arial"/>
                <w:b/>
                <w:color w:val="7F7F7F" w:themeColor="text1" w:themeTint="80"/>
              </w:rPr>
              <w:t>August</w:t>
            </w:r>
            <w:r w:rsidRPr="007252D9">
              <w:rPr>
                <w:rFonts w:ascii="Gill Sans MT" w:hAnsi="Gill Sans MT" w:cs="Arial"/>
                <w:b/>
                <w:color w:val="7F7F7F" w:themeColor="text1" w:themeTint="80"/>
              </w:rPr>
              <w:t>,</w:t>
            </w:r>
            <w:proofErr w:type="gramEnd"/>
            <w:r w:rsidRPr="007252D9">
              <w:rPr>
                <w:rFonts w:ascii="Gill Sans MT" w:hAnsi="Gill Sans MT" w:cs="Arial"/>
                <w:b/>
                <w:color w:val="7F7F7F" w:themeColor="text1" w:themeTint="80"/>
              </w:rPr>
              <w:t xml:space="preserve"> 202</w:t>
            </w:r>
            <w:r w:rsidR="00EC05A5">
              <w:rPr>
                <w:rFonts w:ascii="Gill Sans MT" w:hAnsi="Gill Sans MT" w:cs="Arial"/>
                <w:b/>
                <w:color w:val="7F7F7F" w:themeColor="text1" w:themeTint="80"/>
              </w:rPr>
              <w:t>4</w:t>
            </w:r>
            <w:r w:rsidRPr="007252D9">
              <w:rPr>
                <w:rFonts w:ascii="Gill Sans MT" w:hAnsi="Gill Sans MT" w:cs="Arial"/>
                <w:b/>
                <w:color w:val="7F7F7F" w:themeColor="text1" w:themeTint="80"/>
              </w:rPr>
              <w:t xml:space="preserve"> </w:t>
            </w:r>
          </w:p>
          <w:p w14:paraId="0F8A10D2" w14:textId="4B0C99E6" w:rsidR="007252D9" w:rsidRPr="006C29AA" w:rsidRDefault="007252D9" w:rsidP="007252D9">
            <w:pPr>
              <w:pStyle w:val="ListParagraph"/>
              <w:ind w:leftChars="327" w:left="719"/>
              <w:rPr>
                <w:rFonts w:ascii="Gill Sans MT" w:hAnsi="Gill Sans MT" w:cs="Arial"/>
                <w:b/>
                <w:color w:val="7F7F7F" w:themeColor="text1" w:themeTint="80"/>
                <w:lang w:eastAsia="zh-CN"/>
              </w:rPr>
            </w:pPr>
            <w:r w:rsidRPr="006C29AA">
              <w:rPr>
                <w:rFonts w:ascii="Gill Sans MT" w:hAnsi="Gill Sans MT" w:cs="Arial"/>
                <w:b/>
                <w:color w:val="7F7F7F" w:themeColor="text1" w:themeTint="80"/>
                <w:lang w:eastAsia="zh-CN"/>
              </w:rPr>
              <w:t>截至</w:t>
            </w:r>
            <w:r>
              <w:rPr>
                <w:rFonts w:ascii="Gill Sans MT" w:hAnsi="Gill Sans MT" w:cs="Arial"/>
                <w:b/>
                <w:color w:val="7F7F7F" w:themeColor="text1" w:themeTint="80"/>
                <w:lang w:eastAsia="zh-CN"/>
              </w:rPr>
              <w:t>202</w:t>
            </w:r>
            <w:r w:rsidR="00EC05A5">
              <w:rPr>
                <w:rFonts w:ascii="Gill Sans MT" w:hAnsi="Gill Sans MT" w:cs="Arial"/>
                <w:b/>
                <w:color w:val="7F7F7F" w:themeColor="text1" w:themeTint="80"/>
                <w:lang w:eastAsia="zh-CN"/>
              </w:rPr>
              <w:t>4</w:t>
            </w:r>
            <w:r w:rsidRPr="006C29AA">
              <w:rPr>
                <w:rFonts w:ascii="Gill Sans MT" w:hAnsi="Gill Sans MT" w:cs="Arial"/>
                <w:b/>
                <w:color w:val="7F7F7F" w:themeColor="text1" w:themeTint="80"/>
                <w:lang w:eastAsia="zh-CN"/>
              </w:rPr>
              <w:t>年</w:t>
            </w:r>
            <w:r w:rsidR="00EC05A5">
              <w:rPr>
                <w:rFonts w:ascii="Gill Sans MT" w:hAnsi="Gill Sans MT" w:cs="Arial"/>
                <w:b/>
                <w:color w:val="7F7F7F" w:themeColor="text1" w:themeTint="80"/>
                <w:lang w:eastAsia="zh-CN"/>
              </w:rPr>
              <w:t>8</w:t>
            </w:r>
            <w:r w:rsidRPr="006C29AA">
              <w:rPr>
                <w:rFonts w:ascii="Gill Sans MT" w:hAnsi="Gill Sans MT" w:cs="Arial"/>
                <w:b/>
                <w:color w:val="7F7F7F" w:themeColor="text1" w:themeTint="80"/>
                <w:lang w:eastAsia="zh-CN"/>
              </w:rPr>
              <w:t>月</w:t>
            </w:r>
            <w:r>
              <w:rPr>
                <w:rFonts w:ascii="Gill Sans MT" w:hAnsi="Gill Sans MT" w:cs="Arial"/>
                <w:b/>
                <w:color w:val="7F7F7F" w:themeColor="text1" w:themeTint="80"/>
                <w:lang w:eastAsia="zh-CN"/>
              </w:rPr>
              <w:t>6</w:t>
            </w:r>
            <w:r w:rsidRPr="006C29AA">
              <w:rPr>
                <w:rFonts w:ascii="Gill Sans MT" w:hAnsi="Gill Sans MT" w:cs="Arial"/>
                <w:b/>
                <w:color w:val="7F7F7F" w:themeColor="text1" w:themeTint="80"/>
                <w:lang w:eastAsia="zh-CN"/>
              </w:rPr>
              <w:t>日，亚洲办公室合伙人的数量</w:t>
            </w:r>
            <w:r w:rsidRPr="006C29AA">
              <w:rPr>
                <w:rFonts w:ascii="Gill Sans MT" w:hAnsi="Gill Sans MT" w:cs="Arial"/>
                <w:b/>
                <w:color w:val="7F7F7F" w:themeColor="text1" w:themeTint="80"/>
                <w:lang w:eastAsia="zh-CN"/>
              </w:rPr>
              <w:t>:</w:t>
            </w:r>
          </w:p>
          <w:p w14:paraId="275C87B5" w14:textId="77777777" w:rsidR="007252D9" w:rsidRDefault="007252D9" w:rsidP="007252D9">
            <w:pPr>
              <w:contextualSpacing/>
              <w:rPr>
                <w:rFonts w:eastAsia="SimSun" w:cstheme="minorHAnsi"/>
                <w:b/>
                <w:color w:val="FF0000"/>
                <w:sz w:val="24"/>
                <w:szCs w:val="24"/>
                <w:lang w:eastAsia="zh-CN"/>
              </w:rPr>
            </w:pPr>
          </w:p>
        </w:tc>
        <w:tc>
          <w:tcPr>
            <w:tcW w:w="3258" w:type="dxa"/>
          </w:tcPr>
          <w:p w14:paraId="23CEFF20" w14:textId="77777777" w:rsidR="007252D9" w:rsidRDefault="007252D9" w:rsidP="00CF67CE">
            <w:pPr>
              <w:contextualSpacing/>
              <w:rPr>
                <w:rFonts w:eastAsia="SimSun" w:cstheme="minorHAnsi"/>
                <w:b/>
                <w:color w:val="FF0000"/>
                <w:sz w:val="24"/>
                <w:szCs w:val="24"/>
                <w:lang w:eastAsia="zh-CN"/>
              </w:rPr>
            </w:pPr>
          </w:p>
        </w:tc>
      </w:tr>
      <w:tr w:rsidR="007252D9" w14:paraId="6252CCDA" w14:textId="77777777" w:rsidTr="00EB08A2">
        <w:tc>
          <w:tcPr>
            <w:tcW w:w="6318" w:type="dxa"/>
          </w:tcPr>
          <w:p w14:paraId="2D791C03" w14:textId="7309A73B" w:rsidR="007252D9" w:rsidRDefault="007252D9" w:rsidP="007252D9">
            <w:pPr>
              <w:pStyle w:val="ListParagraph"/>
              <w:numPr>
                <w:ilvl w:val="0"/>
                <w:numId w:val="2"/>
              </w:numPr>
              <w:ind w:leftChars="164" w:left="721"/>
              <w:rPr>
                <w:rFonts w:ascii="Gill Sans MT" w:hAnsi="Gill Sans MT" w:cs="Arial"/>
                <w:b/>
                <w:color w:val="7F7F7F" w:themeColor="text1" w:themeTint="80"/>
              </w:rPr>
            </w:pPr>
            <w:r w:rsidRPr="006C29AA">
              <w:rPr>
                <w:rFonts w:ascii="Gill Sans MT" w:hAnsi="Gill Sans MT" w:cs="Arial"/>
                <w:b/>
                <w:color w:val="7F7F7F" w:themeColor="text1" w:themeTint="80"/>
              </w:rPr>
              <w:t xml:space="preserve">Total number of associates in Asia as of </w:t>
            </w:r>
            <w:r w:rsidR="00EC05A5">
              <w:rPr>
                <w:rFonts w:ascii="Gill Sans MT" w:hAnsi="Gill Sans MT" w:cs="Arial"/>
                <w:b/>
                <w:color w:val="7F7F7F" w:themeColor="text1" w:themeTint="80"/>
              </w:rPr>
              <w:t xml:space="preserve">6 </w:t>
            </w:r>
            <w:proofErr w:type="gramStart"/>
            <w:r w:rsidR="00EC05A5">
              <w:rPr>
                <w:rFonts w:ascii="Gill Sans MT" w:hAnsi="Gill Sans MT" w:cs="Arial"/>
                <w:b/>
                <w:color w:val="7F7F7F" w:themeColor="text1" w:themeTint="80"/>
              </w:rPr>
              <w:t>August</w:t>
            </w:r>
            <w:r w:rsidR="00EC05A5" w:rsidRPr="007252D9">
              <w:rPr>
                <w:rFonts w:ascii="Gill Sans MT" w:hAnsi="Gill Sans MT" w:cs="Arial"/>
                <w:b/>
                <w:color w:val="7F7F7F" w:themeColor="text1" w:themeTint="80"/>
              </w:rPr>
              <w:t>,</w:t>
            </w:r>
            <w:proofErr w:type="gramEnd"/>
            <w:r w:rsidR="00EC05A5" w:rsidRPr="007252D9">
              <w:rPr>
                <w:rFonts w:ascii="Gill Sans MT" w:hAnsi="Gill Sans MT" w:cs="Arial"/>
                <w:b/>
                <w:color w:val="7F7F7F" w:themeColor="text1" w:themeTint="80"/>
              </w:rPr>
              <w:t xml:space="preserve"> 202</w:t>
            </w:r>
            <w:r w:rsidR="00EC05A5">
              <w:rPr>
                <w:rFonts w:ascii="Gill Sans MT" w:hAnsi="Gill Sans MT" w:cs="Arial"/>
                <w:b/>
                <w:color w:val="7F7F7F" w:themeColor="text1" w:themeTint="80"/>
              </w:rPr>
              <w:t>4</w:t>
            </w:r>
            <w:r w:rsidR="00EC05A5" w:rsidRPr="007252D9">
              <w:rPr>
                <w:rFonts w:ascii="Gill Sans MT" w:hAnsi="Gill Sans MT" w:cs="Arial"/>
                <w:b/>
                <w:color w:val="7F7F7F" w:themeColor="text1" w:themeTint="80"/>
              </w:rPr>
              <w:t xml:space="preserve"> </w:t>
            </w:r>
            <w:r w:rsidRPr="006C29AA">
              <w:rPr>
                <w:rFonts w:ascii="Gill Sans MT" w:hAnsi="Gill Sans MT" w:cs="Arial"/>
                <w:b/>
                <w:color w:val="7F7F7F" w:themeColor="text1" w:themeTint="80"/>
              </w:rPr>
              <w:t xml:space="preserve"> </w:t>
            </w:r>
          </w:p>
          <w:p w14:paraId="1A346A52" w14:textId="6B6A060E" w:rsidR="007252D9" w:rsidRPr="006C29AA" w:rsidRDefault="007252D9" w:rsidP="007252D9">
            <w:pPr>
              <w:pStyle w:val="ListParagraph"/>
              <w:ind w:left="721"/>
              <w:rPr>
                <w:rFonts w:ascii="Gill Sans MT" w:hAnsi="Gill Sans MT" w:cs="Arial"/>
                <w:b/>
                <w:color w:val="7F7F7F" w:themeColor="text1" w:themeTint="80"/>
                <w:lang w:eastAsia="zh-CN"/>
              </w:rPr>
            </w:pPr>
            <w:r w:rsidRPr="006C29AA">
              <w:rPr>
                <w:rFonts w:ascii="Gill Sans MT" w:hAnsi="Gill Sans MT" w:cs="Arial"/>
                <w:b/>
                <w:color w:val="7F7F7F" w:themeColor="text1" w:themeTint="80"/>
                <w:lang w:eastAsia="zh-CN"/>
              </w:rPr>
              <w:t>截至</w:t>
            </w:r>
            <w:r>
              <w:rPr>
                <w:rFonts w:ascii="Gill Sans MT" w:hAnsi="Gill Sans MT" w:cs="Arial"/>
                <w:b/>
                <w:color w:val="7F7F7F" w:themeColor="text1" w:themeTint="80"/>
                <w:lang w:eastAsia="zh-CN"/>
              </w:rPr>
              <w:t>202</w:t>
            </w:r>
            <w:r w:rsidR="00EC05A5">
              <w:rPr>
                <w:rFonts w:ascii="Gill Sans MT" w:hAnsi="Gill Sans MT" w:cs="Arial"/>
                <w:b/>
                <w:color w:val="7F7F7F" w:themeColor="text1" w:themeTint="80"/>
                <w:lang w:eastAsia="zh-CN"/>
              </w:rPr>
              <w:t>4</w:t>
            </w:r>
            <w:r w:rsidRPr="006C29AA">
              <w:rPr>
                <w:rFonts w:ascii="Gill Sans MT" w:hAnsi="Gill Sans MT" w:cs="Arial"/>
                <w:b/>
                <w:color w:val="7F7F7F" w:themeColor="text1" w:themeTint="80"/>
                <w:lang w:eastAsia="zh-CN"/>
              </w:rPr>
              <w:t>年</w:t>
            </w:r>
            <w:r w:rsidR="00EC05A5">
              <w:rPr>
                <w:rFonts w:ascii="Gill Sans MT" w:hAnsi="Gill Sans MT" w:cs="Arial"/>
                <w:b/>
                <w:color w:val="7F7F7F" w:themeColor="text1" w:themeTint="80"/>
                <w:lang w:eastAsia="zh-CN"/>
              </w:rPr>
              <w:t>8</w:t>
            </w:r>
            <w:r w:rsidRPr="006C29AA">
              <w:rPr>
                <w:rFonts w:ascii="Gill Sans MT" w:hAnsi="Gill Sans MT" w:cs="Arial"/>
                <w:b/>
                <w:color w:val="7F7F7F" w:themeColor="text1" w:themeTint="80"/>
                <w:lang w:eastAsia="zh-CN"/>
              </w:rPr>
              <w:t>月</w:t>
            </w:r>
            <w:r>
              <w:rPr>
                <w:rFonts w:ascii="Gill Sans MT" w:hAnsi="Gill Sans MT" w:cs="Arial"/>
                <w:b/>
                <w:color w:val="7F7F7F" w:themeColor="text1" w:themeTint="80"/>
                <w:lang w:eastAsia="zh-CN"/>
              </w:rPr>
              <w:t>6</w:t>
            </w:r>
            <w:r w:rsidRPr="006C29AA">
              <w:rPr>
                <w:rFonts w:ascii="Gill Sans MT" w:hAnsi="Gill Sans MT" w:cs="Arial"/>
                <w:b/>
                <w:color w:val="7F7F7F" w:themeColor="text1" w:themeTint="80"/>
                <w:lang w:eastAsia="zh-CN"/>
              </w:rPr>
              <w:t>日，亚洲办公室律师的数量</w:t>
            </w:r>
            <w:r w:rsidRPr="006C29AA">
              <w:rPr>
                <w:rFonts w:ascii="Gill Sans MT" w:hAnsi="Gill Sans MT" w:cs="Arial"/>
                <w:b/>
                <w:color w:val="7F7F7F" w:themeColor="text1" w:themeTint="80"/>
                <w:lang w:eastAsia="zh-CN"/>
              </w:rPr>
              <w:t>:</w:t>
            </w:r>
          </w:p>
          <w:p w14:paraId="3D172E33" w14:textId="77777777" w:rsidR="007252D9" w:rsidRDefault="007252D9" w:rsidP="00CF67CE">
            <w:pPr>
              <w:contextualSpacing/>
              <w:rPr>
                <w:rFonts w:eastAsia="SimSun" w:cstheme="minorHAnsi"/>
                <w:b/>
                <w:color w:val="FF0000"/>
                <w:sz w:val="24"/>
                <w:szCs w:val="24"/>
                <w:lang w:eastAsia="zh-CN"/>
              </w:rPr>
            </w:pPr>
          </w:p>
        </w:tc>
        <w:tc>
          <w:tcPr>
            <w:tcW w:w="3258" w:type="dxa"/>
          </w:tcPr>
          <w:p w14:paraId="3D5433C4" w14:textId="77777777" w:rsidR="007252D9" w:rsidRDefault="007252D9" w:rsidP="00CF67CE">
            <w:pPr>
              <w:contextualSpacing/>
              <w:rPr>
                <w:rFonts w:eastAsia="SimSun" w:cstheme="minorHAnsi"/>
                <w:b/>
                <w:color w:val="FF0000"/>
                <w:sz w:val="24"/>
                <w:szCs w:val="24"/>
                <w:lang w:eastAsia="zh-CN"/>
              </w:rPr>
            </w:pPr>
          </w:p>
        </w:tc>
      </w:tr>
      <w:tr w:rsidR="007252D9" w14:paraId="68DE267C" w14:textId="77777777" w:rsidTr="00EB08A2">
        <w:tc>
          <w:tcPr>
            <w:tcW w:w="6318" w:type="dxa"/>
          </w:tcPr>
          <w:p w14:paraId="04C6D9A1" w14:textId="3CBACEEE" w:rsidR="007252D9" w:rsidRDefault="007252D9" w:rsidP="007252D9">
            <w:pPr>
              <w:pStyle w:val="ListParagraph"/>
              <w:numPr>
                <w:ilvl w:val="0"/>
                <w:numId w:val="2"/>
              </w:numPr>
              <w:ind w:leftChars="164" w:left="721"/>
              <w:rPr>
                <w:rFonts w:ascii="Gill Sans MT" w:hAnsi="Gill Sans MT" w:cs="Arial"/>
                <w:b/>
                <w:color w:val="7F7F7F" w:themeColor="text1" w:themeTint="80"/>
              </w:rPr>
            </w:pPr>
            <w:r w:rsidRPr="006C29AA">
              <w:rPr>
                <w:rFonts w:ascii="Gill Sans MT" w:hAnsi="Gill Sans MT" w:cs="Arial"/>
                <w:b/>
                <w:color w:val="7F7F7F" w:themeColor="text1" w:themeTint="80"/>
              </w:rPr>
              <w:t xml:space="preserve">Total number of qualified lawyers in Asia as of </w:t>
            </w:r>
            <w:r w:rsidR="00EC05A5">
              <w:rPr>
                <w:rFonts w:ascii="Gill Sans MT" w:hAnsi="Gill Sans MT" w:cs="Arial"/>
                <w:b/>
                <w:color w:val="7F7F7F" w:themeColor="text1" w:themeTint="80"/>
              </w:rPr>
              <w:t xml:space="preserve">6 </w:t>
            </w:r>
            <w:proofErr w:type="gramStart"/>
            <w:r w:rsidR="00EC05A5">
              <w:rPr>
                <w:rFonts w:ascii="Gill Sans MT" w:hAnsi="Gill Sans MT" w:cs="Arial"/>
                <w:b/>
                <w:color w:val="7F7F7F" w:themeColor="text1" w:themeTint="80"/>
              </w:rPr>
              <w:t>August</w:t>
            </w:r>
            <w:r w:rsidR="00EC05A5" w:rsidRPr="007252D9">
              <w:rPr>
                <w:rFonts w:ascii="Gill Sans MT" w:hAnsi="Gill Sans MT" w:cs="Arial"/>
                <w:b/>
                <w:color w:val="7F7F7F" w:themeColor="text1" w:themeTint="80"/>
              </w:rPr>
              <w:t>,</w:t>
            </w:r>
            <w:proofErr w:type="gramEnd"/>
            <w:r w:rsidR="00EC05A5" w:rsidRPr="007252D9">
              <w:rPr>
                <w:rFonts w:ascii="Gill Sans MT" w:hAnsi="Gill Sans MT" w:cs="Arial"/>
                <w:b/>
                <w:color w:val="7F7F7F" w:themeColor="text1" w:themeTint="80"/>
              </w:rPr>
              <w:t xml:space="preserve"> 202</w:t>
            </w:r>
            <w:r w:rsidR="00EC05A5">
              <w:rPr>
                <w:rFonts w:ascii="Gill Sans MT" w:hAnsi="Gill Sans MT" w:cs="Arial"/>
                <w:b/>
                <w:color w:val="7F7F7F" w:themeColor="text1" w:themeTint="80"/>
              </w:rPr>
              <w:t>4</w:t>
            </w:r>
            <w:r w:rsidR="00EC05A5" w:rsidRPr="007252D9">
              <w:rPr>
                <w:rFonts w:ascii="Gill Sans MT" w:hAnsi="Gill Sans MT" w:cs="Arial"/>
                <w:b/>
                <w:color w:val="7F7F7F" w:themeColor="text1" w:themeTint="80"/>
              </w:rPr>
              <w:t xml:space="preserve"> </w:t>
            </w:r>
            <w:r w:rsidRPr="006C29AA">
              <w:rPr>
                <w:rFonts w:ascii="Gill Sans MT" w:hAnsi="Gill Sans MT" w:cs="Arial"/>
                <w:b/>
                <w:color w:val="7F7F7F" w:themeColor="text1" w:themeTint="80"/>
              </w:rPr>
              <w:t xml:space="preserve">  </w:t>
            </w:r>
          </w:p>
          <w:p w14:paraId="1D89C18E" w14:textId="0F61A39F" w:rsidR="007252D9" w:rsidRPr="007252D9" w:rsidRDefault="007252D9" w:rsidP="007252D9">
            <w:pPr>
              <w:pStyle w:val="ListParagraph"/>
              <w:ind w:left="721"/>
              <w:rPr>
                <w:rFonts w:ascii="Gill Sans MT" w:hAnsi="Gill Sans MT" w:cs="Arial"/>
                <w:b/>
                <w:color w:val="7F7F7F" w:themeColor="text1" w:themeTint="80"/>
                <w:lang w:eastAsia="zh-CN"/>
              </w:rPr>
            </w:pPr>
            <w:r w:rsidRPr="006C29AA">
              <w:rPr>
                <w:rFonts w:ascii="Gill Sans MT" w:hAnsi="Gill Sans MT" w:cs="Arial"/>
                <w:b/>
                <w:color w:val="7F7F7F" w:themeColor="text1" w:themeTint="80"/>
                <w:lang w:eastAsia="zh-CN"/>
              </w:rPr>
              <w:t>截至</w:t>
            </w:r>
            <w:r>
              <w:rPr>
                <w:rFonts w:ascii="Gill Sans MT" w:hAnsi="Gill Sans MT" w:cs="Arial"/>
                <w:b/>
                <w:color w:val="7F7F7F" w:themeColor="text1" w:themeTint="80"/>
                <w:lang w:eastAsia="zh-CN"/>
              </w:rPr>
              <w:t>202</w:t>
            </w:r>
            <w:r w:rsidR="00EC05A5">
              <w:rPr>
                <w:rFonts w:ascii="Gill Sans MT" w:hAnsi="Gill Sans MT" w:cs="Arial"/>
                <w:b/>
                <w:color w:val="7F7F7F" w:themeColor="text1" w:themeTint="80"/>
                <w:lang w:eastAsia="zh-CN"/>
              </w:rPr>
              <w:t>4</w:t>
            </w:r>
            <w:r w:rsidRPr="006C29AA">
              <w:rPr>
                <w:rFonts w:ascii="Gill Sans MT" w:hAnsi="Gill Sans MT" w:cs="Arial"/>
                <w:b/>
                <w:color w:val="7F7F7F" w:themeColor="text1" w:themeTint="80"/>
                <w:lang w:eastAsia="zh-CN"/>
              </w:rPr>
              <w:t>年</w:t>
            </w:r>
            <w:r w:rsidR="00EC05A5">
              <w:rPr>
                <w:rFonts w:ascii="Gill Sans MT" w:hAnsi="Gill Sans MT" w:cs="Arial"/>
                <w:b/>
                <w:color w:val="7F7F7F" w:themeColor="text1" w:themeTint="80"/>
                <w:lang w:eastAsia="zh-CN"/>
              </w:rPr>
              <w:t>8</w:t>
            </w:r>
            <w:r w:rsidRPr="006C29AA">
              <w:rPr>
                <w:rFonts w:ascii="Gill Sans MT" w:hAnsi="Gill Sans MT" w:cs="Arial"/>
                <w:b/>
                <w:color w:val="7F7F7F" w:themeColor="text1" w:themeTint="80"/>
                <w:lang w:eastAsia="zh-CN"/>
              </w:rPr>
              <w:t>月</w:t>
            </w:r>
            <w:r>
              <w:rPr>
                <w:rFonts w:ascii="Gill Sans MT" w:hAnsi="Gill Sans MT" w:cs="Arial"/>
                <w:b/>
                <w:color w:val="7F7F7F" w:themeColor="text1" w:themeTint="80"/>
                <w:lang w:eastAsia="zh-CN"/>
              </w:rPr>
              <w:t>6</w:t>
            </w:r>
            <w:r w:rsidRPr="006C29AA">
              <w:rPr>
                <w:rFonts w:ascii="Gill Sans MT" w:hAnsi="Gill Sans MT" w:cs="Arial"/>
                <w:b/>
                <w:color w:val="7F7F7F" w:themeColor="text1" w:themeTint="80"/>
                <w:lang w:eastAsia="zh-CN"/>
              </w:rPr>
              <w:t>日，亚洲办公室律师总人数</w:t>
            </w:r>
            <w:r w:rsidRPr="006C29AA">
              <w:rPr>
                <w:rFonts w:ascii="Gill Sans MT" w:hAnsi="Gill Sans MT" w:cs="Arial"/>
                <w:b/>
                <w:color w:val="7F7F7F" w:themeColor="text1" w:themeTint="80"/>
                <w:lang w:eastAsia="zh-CN"/>
              </w:rPr>
              <w:t>:</w:t>
            </w:r>
          </w:p>
        </w:tc>
        <w:tc>
          <w:tcPr>
            <w:tcW w:w="3258" w:type="dxa"/>
          </w:tcPr>
          <w:p w14:paraId="48D32FD0" w14:textId="77777777" w:rsidR="007252D9" w:rsidRDefault="007252D9" w:rsidP="00CF67CE">
            <w:pPr>
              <w:contextualSpacing/>
              <w:rPr>
                <w:rFonts w:eastAsia="SimSun" w:cstheme="minorHAnsi"/>
                <w:b/>
                <w:color w:val="FF0000"/>
                <w:sz w:val="24"/>
                <w:szCs w:val="24"/>
                <w:lang w:eastAsia="zh-CN"/>
              </w:rPr>
            </w:pPr>
          </w:p>
        </w:tc>
      </w:tr>
    </w:tbl>
    <w:p w14:paraId="524EB438" w14:textId="77777777" w:rsidR="0011249A" w:rsidRDefault="0011249A" w:rsidP="00CF67CE">
      <w:pPr>
        <w:spacing w:after="0" w:line="240" w:lineRule="auto"/>
        <w:contextualSpacing/>
        <w:rPr>
          <w:rFonts w:eastAsia="SimSun" w:cstheme="minorHAnsi"/>
          <w:b/>
          <w:color w:val="FF0000"/>
          <w:sz w:val="24"/>
          <w:szCs w:val="24"/>
          <w:lang w:eastAsia="zh-CN"/>
        </w:rPr>
      </w:pPr>
    </w:p>
    <w:p w14:paraId="23C7773B" w14:textId="17B9DBDE" w:rsidR="00390878" w:rsidRDefault="00390878" w:rsidP="00CF67CE">
      <w:pPr>
        <w:spacing w:after="0" w:line="240" w:lineRule="auto"/>
        <w:contextualSpacing/>
        <w:rPr>
          <w:rFonts w:eastAsia="SimSun" w:cstheme="minorHAnsi"/>
          <w:color w:val="FF0000"/>
          <w:lang w:eastAsia="zh-CN"/>
        </w:rPr>
      </w:pPr>
    </w:p>
    <w:p w14:paraId="0E6977AC" w14:textId="77777777" w:rsidR="00154E2E" w:rsidRPr="001A4A42" w:rsidRDefault="00154E2E" w:rsidP="001A4A42">
      <w:pPr>
        <w:pStyle w:val="TipText"/>
        <w:ind w:rightChars="123" w:right="271"/>
        <w:jc w:val="both"/>
        <w:rPr>
          <w:rFonts w:ascii="Georgia" w:hAnsi="Georgia"/>
          <w:b/>
          <w:bCs/>
          <w:i w:val="0"/>
          <w:color w:val="auto"/>
          <w:sz w:val="20"/>
        </w:rPr>
      </w:pPr>
      <w:r w:rsidRPr="001A4A42">
        <w:rPr>
          <w:rFonts w:ascii="Georgia" w:hAnsi="Georgia"/>
          <w:b/>
          <w:bCs/>
          <w:i w:val="0"/>
          <w:color w:val="auto"/>
          <w:sz w:val="20"/>
        </w:rPr>
        <w:t>By submitting any information and materials to Thomson Reuters, submitter is agreed with below content:</w:t>
      </w:r>
    </w:p>
    <w:p w14:paraId="5034A34C" w14:textId="7F20CBE2" w:rsidR="00154E2E" w:rsidRPr="001A4A42" w:rsidRDefault="00154E2E" w:rsidP="001A4A42">
      <w:pPr>
        <w:pStyle w:val="TipText"/>
        <w:ind w:rightChars="123" w:right="271"/>
        <w:jc w:val="both"/>
        <w:rPr>
          <w:rFonts w:ascii="Georgia" w:hAnsi="Georgia"/>
          <w:i w:val="0"/>
          <w:color w:val="auto"/>
          <w:sz w:val="20"/>
        </w:rPr>
      </w:pPr>
      <w:r w:rsidRPr="001A4A42">
        <w:rPr>
          <w:rFonts w:ascii="Georgia" w:hAnsi="Georgia"/>
          <w:i w:val="0"/>
          <w:color w:val="auto"/>
          <w:sz w:val="20"/>
        </w:rPr>
        <w:t xml:space="preserve">All information, materials and submission provided to Thomson Reuters is legally available and not partially or totally, </w:t>
      </w:r>
      <w:proofErr w:type="gramStart"/>
      <w:r w:rsidRPr="001A4A42">
        <w:rPr>
          <w:rFonts w:ascii="Georgia" w:hAnsi="Georgia"/>
          <w:i w:val="0"/>
          <w:color w:val="auto"/>
          <w:sz w:val="20"/>
        </w:rPr>
        <w:t>directly</w:t>
      </w:r>
      <w:proofErr w:type="gramEnd"/>
      <w:r w:rsidRPr="001A4A42">
        <w:rPr>
          <w:rFonts w:ascii="Georgia" w:hAnsi="Georgia"/>
          <w:i w:val="0"/>
          <w:color w:val="auto"/>
          <w:sz w:val="20"/>
        </w:rPr>
        <w:t xml:space="preserve">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w:t>
      </w:r>
      <w:proofErr w:type="gramStart"/>
      <w:r w:rsidRPr="001A4A42">
        <w:rPr>
          <w:rFonts w:ascii="Georgia" w:hAnsi="Georgia"/>
          <w:i w:val="0"/>
          <w:color w:val="auto"/>
          <w:sz w:val="20"/>
        </w:rPr>
        <w:t>publicity</w:t>
      </w:r>
      <w:proofErr w:type="gramEnd"/>
      <w:r w:rsidRPr="001A4A42">
        <w:rPr>
          <w:rFonts w:ascii="Georgia" w:hAnsi="Georgia"/>
          <w:i w:val="0"/>
          <w:color w:val="auto"/>
          <w:sz w:val="20"/>
        </w:rPr>
        <w:t xml:space="preserve"> or any similar matter whether or not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sectPr w:rsidR="00154E2E" w:rsidRPr="001A4A42" w:rsidSect="00697DC9">
      <w:headerReference w:type="default" r:id="rId10"/>
      <w:headerReference w:type="first" r:id="rId11"/>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73224" w14:textId="77777777" w:rsidR="00064C53" w:rsidRDefault="00064C53" w:rsidP="00EA49B1">
      <w:pPr>
        <w:spacing w:after="0" w:line="240" w:lineRule="auto"/>
      </w:pPr>
      <w:r>
        <w:separator/>
      </w:r>
    </w:p>
  </w:endnote>
  <w:endnote w:type="continuationSeparator" w:id="0">
    <w:p w14:paraId="7738A9AB" w14:textId="77777777" w:rsidR="00064C53" w:rsidRDefault="00064C53" w:rsidP="00EA4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3BA1E" w14:textId="77777777" w:rsidR="00064C53" w:rsidRDefault="00064C53" w:rsidP="00EA49B1">
      <w:pPr>
        <w:spacing w:after="0" w:line="240" w:lineRule="auto"/>
      </w:pPr>
      <w:r>
        <w:separator/>
      </w:r>
    </w:p>
  </w:footnote>
  <w:footnote w:type="continuationSeparator" w:id="0">
    <w:p w14:paraId="737A021E" w14:textId="77777777" w:rsidR="00064C53" w:rsidRDefault="00064C53" w:rsidP="00EA4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C6E3D" w14:textId="2C4D8959" w:rsidR="004147EE" w:rsidRPr="00900678" w:rsidRDefault="004D1D31" w:rsidP="00EA49B1">
    <w:pPr>
      <w:jc w:val="center"/>
      <w:rPr>
        <w:rFonts w:ascii="Arial" w:hAnsi="Arial" w:cs="Arial"/>
        <w:b/>
        <w:sz w:val="24"/>
        <w:szCs w:val="24"/>
      </w:rPr>
    </w:pPr>
    <w:r>
      <w:rPr>
        <w:rFonts w:ascii="Arial" w:hAnsi="Arial" w:cs="Arial"/>
        <w:b/>
        <w:sz w:val="24"/>
        <w:szCs w:val="24"/>
      </w:rPr>
      <w:t>202</w:t>
    </w:r>
    <w:r w:rsidR="008276D5">
      <w:rPr>
        <w:rFonts w:ascii="Arial" w:hAnsi="Arial" w:cs="Arial"/>
        <w:b/>
        <w:sz w:val="24"/>
        <w:szCs w:val="24"/>
      </w:rPr>
      <w:t>4</w:t>
    </w:r>
    <w:r w:rsidR="00697DC9" w:rsidRPr="00697DC9">
      <w:rPr>
        <w:rFonts w:ascii="Arial" w:hAnsi="Arial" w:cs="Arial"/>
        <w:b/>
        <w:sz w:val="24"/>
        <w:szCs w:val="24"/>
      </w:rPr>
      <w:t xml:space="preserve"> ALB TOP 50 LARGEST LAW FIRMS</w:t>
    </w:r>
    <w:r w:rsidR="004147EE" w:rsidRPr="00900678">
      <w:rPr>
        <w:rFonts w:ascii="Arial" w:hAnsi="Arial" w:cs="Arial"/>
        <w:b/>
        <w:sz w:val="24"/>
        <w:szCs w:val="24"/>
      </w:rPr>
      <w:t xml:space="preserve"> SUBMISSION</w:t>
    </w:r>
    <w:r w:rsidR="00697DC9">
      <w:rPr>
        <w:rFonts w:ascii="Arial" w:hAnsi="Arial" w:cs="Arial"/>
        <w:b/>
        <w:sz w:val="24"/>
        <w:szCs w:val="24"/>
      </w:rPr>
      <w:t xml:space="preserve"> FORM</w:t>
    </w:r>
  </w:p>
  <w:p w14:paraId="6D6DFEC9" w14:textId="77777777" w:rsidR="004147EE" w:rsidRPr="006F31A2" w:rsidRDefault="004147EE" w:rsidP="00EA49B1">
    <w:pPr>
      <w:spacing w:line="240" w:lineRule="auto"/>
      <w:jc w:val="center"/>
      <w:rPr>
        <w:rFonts w:ascii="Arial" w:hAnsi="Arial" w:cs="Arial"/>
        <w:color w:val="FF0000"/>
        <w:sz w:val="20"/>
        <w:szCs w:val="20"/>
      </w:rPr>
    </w:pPr>
  </w:p>
  <w:p w14:paraId="2FD46320" w14:textId="77777777" w:rsidR="004147EE" w:rsidRDefault="00414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A39FD" w14:textId="799122AF" w:rsidR="00697DC9" w:rsidRPr="00900678" w:rsidRDefault="00697DC9" w:rsidP="00697DC9">
    <w:pPr>
      <w:jc w:val="center"/>
      <w:rPr>
        <w:rFonts w:ascii="Arial" w:hAnsi="Arial" w:cs="Arial"/>
        <w:b/>
        <w:sz w:val="24"/>
        <w:szCs w:val="24"/>
      </w:rPr>
    </w:pPr>
    <w:r w:rsidRPr="00697DC9">
      <w:rPr>
        <w:rFonts w:ascii="Arial" w:hAnsi="Arial" w:cs="Arial"/>
        <w:b/>
        <w:sz w:val="24"/>
        <w:szCs w:val="24"/>
      </w:rPr>
      <w:t>20</w:t>
    </w:r>
    <w:r w:rsidR="00BC52AE">
      <w:rPr>
        <w:rFonts w:ascii="Arial" w:hAnsi="Arial" w:cs="Arial" w:hint="eastAsia"/>
        <w:b/>
        <w:sz w:val="24"/>
        <w:szCs w:val="24"/>
        <w:lang w:eastAsia="zh-CN"/>
      </w:rPr>
      <w:t>24</w:t>
    </w:r>
    <w:r w:rsidRPr="00697DC9">
      <w:rPr>
        <w:rFonts w:ascii="Arial" w:hAnsi="Arial" w:cs="Arial"/>
        <w:b/>
        <w:sz w:val="24"/>
        <w:szCs w:val="24"/>
      </w:rPr>
      <w:t xml:space="preserve"> ALB TOP 50 LARGEST LAW FIRMS</w:t>
    </w:r>
    <w:r w:rsidRPr="00900678">
      <w:rPr>
        <w:rFonts w:ascii="Arial" w:hAnsi="Arial" w:cs="Arial"/>
        <w:b/>
        <w:sz w:val="24"/>
        <w:szCs w:val="24"/>
      </w:rPr>
      <w:t xml:space="preserve"> SUBMISSION</w:t>
    </w:r>
    <w:r>
      <w:rPr>
        <w:rFonts w:ascii="Arial" w:hAnsi="Arial" w:cs="Arial"/>
        <w:b/>
        <w:sz w:val="24"/>
        <w:szCs w:val="24"/>
      </w:rPr>
      <w:t xml:space="preserve"> FORM</w:t>
    </w:r>
    <w:r w:rsidR="00283769">
      <w:rPr>
        <w:rFonts w:ascii="Arial" w:hAnsi="Arial" w:cs="Arial"/>
        <w:b/>
        <w:sz w:val="24"/>
        <w:szCs w:val="24"/>
      </w:rPr>
      <w:t>-</w:t>
    </w:r>
    <w:r w:rsidR="00283769" w:rsidRPr="00283769">
      <w:rPr>
        <w:rFonts w:cstheme="minorHAnsi"/>
        <w:b/>
        <w:bCs/>
        <w:color w:val="000000" w:themeColor="text1"/>
        <w:sz w:val="28"/>
        <w:szCs w:val="28"/>
        <w:bdr w:val="none" w:sz="0" w:space="0" w:color="auto" w:frame="1"/>
        <w:lang w:val="en-PH"/>
      </w:rPr>
      <w:t>ALB CHINA TOP 30 LARGEST LAW FIRMS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C320C"/>
    <w:multiLevelType w:val="hybridMultilevel"/>
    <w:tmpl w:val="4D86829C"/>
    <w:lvl w:ilvl="0" w:tplc="FFFFFFFF">
      <w:start w:val="1"/>
      <w:numFmt w:val="decimal"/>
      <w:lvlText w:val="%1."/>
      <w:lvlJc w:val="left"/>
      <w:pPr>
        <w:ind w:left="3690" w:hanging="360"/>
      </w:pPr>
      <w:rPr>
        <w:rFonts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6724DEC"/>
    <w:multiLevelType w:val="hybridMultilevel"/>
    <w:tmpl w:val="370C2056"/>
    <w:lvl w:ilvl="0" w:tplc="CE6A3DC6">
      <w:start w:val="1"/>
      <w:numFmt w:val="decimal"/>
      <w:lvlText w:val="%1."/>
      <w:lvlJc w:val="left"/>
      <w:pPr>
        <w:ind w:left="16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CF7163"/>
    <w:multiLevelType w:val="hybridMultilevel"/>
    <w:tmpl w:val="7B0E3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3856920">
    <w:abstractNumId w:val="2"/>
  </w:num>
  <w:num w:numId="2" w16cid:durableId="219175036">
    <w:abstractNumId w:val="1"/>
  </w:num>
  <w:num w:numId="3" w16cid:durableId="901328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4CC7"/>
    <w:rsid w:val="00004E84"/>
    <w:rsid w:val="00022B95"/>
    <w:rsid w:val="00033DC4"/>
    <w:rsid w:val="00037630"/>
    <w:rsid w:val="00040AE0"/>
    <w:rsid w:val="00043F05"/>
    <w:rsid w:val="00064C53"/>
    <w:rsid w:val="00067C99"/>
    <w:rsid w:val="0007415F"/>
    <w:rsid w:val="00074672"/>
    <w:rsid w:val="000B6CC7"/>
    <w:rsid w:val="000D7BE1"/>
    <w:rsid w:val="000E4027"/>
    <w:rsid w:val="000E43F4"/>
    <w:rsid w:val="000E68D9"/>
    <w:rsid w:val="00104E28"/>
    <w:rsid w:val="0011249A"/>
    <w:rsid w:val="00114E4A"/>
    <w:rsid w:val="00141B21"/>
    <w:rsid w:val="00154E2E"/>
    <w:rsid w:val="00166214"/>
    <w:rsid w:val="00171A14"/>
    <w:rsid w:val="001927FC"/>
    <w:rsid w:val="00195F3F"/>
    <w:rsid w:val="001974DA"/>
    <w:rsid w:val="001A207C"/>
    <w:rsid w:val="001A4A42"/>
    <w:rsid w:val="001D5F1B"/>
    <w:rsid w:val="001F5D18"/>
    <w:rsid w:val="00200DEF"/>
    <w:rsid w:val="002025D9"/>
    <w:rsid w:val="00206F82"/>
    <w:rsid w:val="0020797B"/>
    <w:rsid w:val="00214A1B"/>
    <w:rsid w:val="00230019"/>
    <w:rsid w:val="002462C2"/>
    <w:rsid w:val="002779E5"/>
    <w:rsid w:val="00283769"/>
    <w:rsid w:val="002A0DFC"/>
    <w:rsid w:val="002D5BB8"/>
    <w:rsid w:val="002D612D"/>
    <w:rsid w:val="002E06CB"/>
    <w:rsid w:val="002F0915"/>
    <w:rsid w:val="00302AA8"/>
    <w:rsid w:val="00365733"/>
    <w:rsid w:val="00390878"/>
    <w:rsid w:val="003A6D50"/>
    <w:rsid w:val="003C4A61"/>
    <w:rsid w:val="004147EE"/>
    <w:rsid w:val="00427D42"/>
    <w:rsid w:val="00435A31"/>
    <w:rsid w:val="00440A62"/>
    <w:rsid w:val="00442D2C"/>
    <w:rsid w:val="00455CF0"/>
    <w:rsid w:val="00465E36"/>
    <w:rsid w:val="004D0E6D"/>
    <w:rsid w:val="004D1D31"/>
    <w:rsid w:val="004D2B41"/>
    <w:rsid w:val="004E3675"/>
    <w:rsid w:val="004E78E9"/>
    <w:rsid w:val="00515515"/>
    <w:rsid w:val="005165FD"/>
    <w:rsid w:val="0052660C"/>
    <w:rsid w:val="00534F5A"/>
    <w:rsid w:val="00535F4D"/>
    <w:rsid w:val="0054731D"/>
    <w:rsid w:val="005573B2"/>
    <w:rsid w:val="00557D79"/>
    <w:rsid w:val="00560CD5"/>
    <w:rsid w:val="00566562"/>
    <w:rsid w:val="00572C97"/>
    <w:rsid w:val="005A056F"/>
    <w:rsid w:val="005A6D64"/>
    <w:rsid w:val="005C775E"/>
    <w:rsid w:val="005D3D61"/>
    <w:rsid w:val="006461B2"/>
    <w:rsid w:val="006743F1"/>
    <w:rsid w:val="006801AE"/>
    <w:rsid w:val="00696F09"/>
    <w:rsid w:val="00697DC9"/>
    <w:rsid w:val="006A5F46"/>
    <w:rsid w:val="006C29AA"/>
    <w:rsid w:val="006D3F13"/>
    <w:rsid w:val="006E717A"/>
    <w:rsid w:val="00713C14"/>
    <w:rsid w:val="007252D9"/>
    <w:rsid w:val="007360B7"/>
    <w:rsid w:val="00751FF9"/>
    <w:rsid w:val="00760CC6"/>
    <w:rsid w:val="00766367"/>
    <w:rsid w:val="00775560"/>
    <w:rsid w:val="00785783"/>
    <w:rsid w:val="007F1F6D"/>
    <w:rsid w:val="00804E7F"/>
    <w:rsid w:val="0081540F"/>
    <w:rsid w:val="008276D5"/>
    <w:rsid w:val="008303A1"/>
    <w:rsid w:val="00832B73"/>
    <w:rsid w:val="0083607B"/>
    <w:rsid w:val="00852405"/>
    <w:rsid w:val="00855B5C"/>
    <w:rsid w:val="00873D90"/>
    <w:rsid w:val="00882DCF"/>
    <w:rsid w:val="00883E19"/>
    <w:rsid w:val="00884AC0"/>
    <w:rsid w:val="008867CF"/>
    <w:rsid w:val="0088737B"/>
    <w:rsid w:val="008A653B"/>
    <w:rsid w:val="008C2D5A"/>
    <w:rsid w:val="008D205D"/>
    <w:rsid w:val="008D5FBC"/>
    <w:rsid w:val="008F1C6A"/>
    <w:rsid w:val="0093539E"/>
    <w:rsid w:val="009369F0"/>
    <w:rsid w:val="00965441"/>
    <w:rsid w:val="00970721"/>
    <w:rsid w:val="009B1EDF"/>
    <w:rsid w:val="009D19D3"/>
    <w:rsid w:val="009D4401"/>
    <w:rsid w:val="009D57C6"/>
    <w:rsid w:val="009E3531"/>
    <w:rsid w:val="00A04681"/>
    <w:rsid w:val="00A31EEC"/>
    <w:rsid w:val="00A36FD8"/>
    <w:rsid w:val="00A51F4B"/>
    <w:rsid w:val="00A669A9"/>
    <w:rsid w:val="00A67A68"/>
    <w:rsid w:val="00AB03FB"/>
    <w:rsid w:val="00B12D7C"/>
    <w:rsid w:val="00B26179"/>
    <w:rsid w:val="00B54360"/>
    <w:rsid w:val="00B55CFA"/>
    <w:rsid w:val="00B55DAA"/>
    <w:rsid w:val="00B562BE"/>
    <w:rsid w:val="00B62316"/>
    <w:rsid w:val="00B65DC2"/>
    <w:rsid w:val="00B66011"/>
    <w:rsid w:val="00BC52AE"/>
    <w:rsid w:val="00BD512F"/>
    <w:rsid w:val="00BE4DD1"/>
    <w:rsid w:val="00BF5235"/>
    <w:rsid w:val="00C10EEB"/>
    <w:rsid w:val="00C12085"/>
    <w:rsid w:val="00C5368F"/>
    <w:rsid w:val="00C6249E"/>
    <w:rsid w:val="00C74D14"/>
    <w:rsid w:val="00C82D5E"/>
    <w:rsid w:val="00C86B39"/>
    <w:rsid w:val="00C95D11"/>
    <w:rsid w:val="00CC3D54"/>
    <w:rsid w:val="00CF4CC7"/>
    <w:rsid w:val="00CF5202"/>
    <w:rsid w:val="00CF67CE"/>
    <w:rsid w:val="00D159A1"/>
    <w:rsid w:val="00D51FEC"/>
    <w:rsid w:val="00D62635"/>
    <w:rsid w:val="00D7190E"/>
    <w:rsid w:val="00D93C12"/>
    <w:rsid w:val="00D9773A"/>
    <w:rsid w:val="00DB1CE3"/>
    <w:rsid w:val="00DE02BE"/>
    <w:rsid w:val="00DE546B"/>
    <w:rsid w:val="00DE7CA9"/>
    <w:rsid w:val="00DF2E62"/>
    <w:rsid w:val="00E2053A"/>
    <w:rsid w:val="00E40E11"/>
    <w:rsid w:val="00E44470"/>
    <w:rsid w:val="00E451DA"/>
    <w:rsid w:val="00E50AA0"/>
    <w:rsid w:val="00E535D4"/>
    <w:rsid w:val="00E83EFC"/>
    <w:rsid w:val="00E86DBD"/>
    <w:rsid w:val="00EA49B1"/>
    <w:rsid w:val="00EB08A2"/>
    <w:rsid w:val="00EB0C48"/>
    <w:rsid w:val="00EC05A5"/>
    <w:rsid w:val="00EE001D"/>
    <w:rsid w:val="00F237C3"/>
    <w:rsid w:val="00F237DB"/>
    <w:rsid w:val="00F25ADE"/>
    <w:rsid w:val="00F32836"/>
    <w:rsid w:val="00F44D99"/>
    <w:rsid w:val="00F652DC"/>
    <w:rsid w:val="00F959AE"/>
    <w:rsid w:val="00FA1ED7"/>
    <w:rsid w:val="00FC0E0F"/>
    <w:rsid w:val="00FD3037"/>
    <w:rsid w:val="00FD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9BA1C"/>
  <w15:docId w15:val="{A46F2328-E82A-4C54-966C-B3FE6821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9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878"/>
    <w:pPr>
      <w:ind w:left="720"/>
      <w:contextualSpacing/>
    </w:pPr>
  </w:style>
  <w:style w:type="paragraph" w:styleId="BalloonText">
    <w:name w:val="Balloon Text"/>
    <w:basedOn w:val="Normal"/>
    <w:link w:val="BalloonTextChar"/>
    <w:uiPriority w:val="99"/>
    <w:semiHidden/>
    <w:unhideWhenUsed/>
    <w:rsid w:val="00D15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9A1"/>
    <w:rPr>
      <w:rFonts w:ascii="Tahoma" w:hAnsi="Tahoma" w:cs="Tahoma"/>
      <w:sz w:val="16"/>
      <w:szCs w:val="16"/>
    </w:rPr>
  </w:style>
  <w:style w:type="character" w:styleId="Hyperlink">
    <w:name w:val="Hyperlink"/>
    <w:basedOn w:val="DefaultParagraphFont"/>
    <w:uiPriority w:val="99"/>
    <w:unhideWhenUsed/>
    <w:rsid w:val="00D159A1"/>
    <w:rPr>
      <w:color w:val="0000FF" w:themeColor="hyperlink"/>
      <w:u w:val="single"/>
    </w:rPr>
  </w:style>
  <w:style w:type="paragraph" w:styleId="Header">
    <w:name w:val="header"/>
    <w:basedOn w:val="Normal"/>
    <w:link w:val="HeaderChar"/>
    <w:uiPriority w:val="99"/>
    <w:unhideWhenUsed/>
    <w:rsid w:val="00EA4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9B1"/>
  </w:style>
  <w:style w:type="paragraph" w:styleId="Footer">
    <w:name w:val="footer"/>
    <w:basedOn w:val="Normal"/>
    <w:link w:val="FooterChar"/>
    <w:uiPriority w:val="99"/>
    <w:unhideWhenUsed/>
    <w:rsid w:val="00EA4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9B1"/>
  </w:style>
  <w:style w:type="character" w:styleId="UnresolvedMention">
    <w:name w:val="Unresolved Mention"/>
    <w:basedOn w:val="DefaultParagraphFont"/>
    <w:uiPriority w:val="99"/>
    <w:semiHidden/>
    <w:unhideWhenUsed/>
    <w:rsid w:val="0052660C"/>
    <w:rPr>
      <w:color w:val="605E5C"/>
      <w:shd w:val="clear" w:color="auto" w:fill="E1DFDD"/>
    </w:rPr>
  </w:style>
  <w:style w:type="table" w:styleId="TableGrid">
    <w:name w:val="Table Grid"/>
    <w:basedOn w:val="TableNormal"/>
    <w:uiPriority w:val="59"/>
    <w:rsid w:val="002E0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pTable">
    <w:name w:val="Tip Table"/>
    <w:basedOn w:val="TableNormal"/>
    <w:uiPriority w:val="99"/>
    <w:rsid w:val="00C86B39"/>
    <w:pPr>
      <w:spacing w:after="0" w:line="240" w:lineRule="auto"/>
    </w:pPr>
    <w:rPr>
      <w:color w:val="404040" w:themeColor="text1" w:themeTint="BF"/>
      <w:sz w:val="18"/>
      <w:szCs w:val="18"/>
      <w:lang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99"/>
    <w:semiHidden/>
    <w:rsid w:val="00C86B39"/>
    <w:pPr>
      <w:spacing w:before="160" w:after="160" w:line="264" w:lineRule="auto"/>
      <w:ind w:right="576"/>
    </w:pPr>
    <w:rPr>
      <w:rFonts w:asciiTheme="majorHAnsi" w:eastAsiaTheme="majorEastAsia" w:hAnsiTheme="majorHAnsi" w:cstheme="majorBidi"/>
      <w:i/>
      <w:iCs/>
      <w:color w:val="1F497D" w:themeColor="text2"/>
      <w:sz w:val="16"/>
      <w:szCs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LBRanking@thomsonreu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40F91-9C65-40FE-B16B-A553D5CC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Thomson Reuters</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candice.mak</dc:creator>
  <cp:lastModifiedBy>Bian, Jie (Asia &amp; Emerging Markets)</cp:lastModifiedBy>
  <cp:revision>2</cp:revision>
  <dcterms:created xsi:type="dcterms:W3CDTF">2024-07-15T06:41:00Z</dcterms:created>
  <dcterms:modified xsi:type="dcterms:W3CDTF">2024-07-15T06:41:00Z</dcterms:modified>
</cp:coreProperties>
</file>